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46" w:rsidRDefault="00FF03E4">
      <w:pPr>
        <w:pStyle w:val="DefaultText"/>
        <w:framePr w:w="2352" w:h="1131" w:hSpace="72" w:vSpace="72" w:wrap="around" w:vAnchor="page" w:hAnchor="page" w:x="549" w:y="3174"/>
        <w:jc w:val="center"/>
        <w:rPr>
          <w:rFonts w:ascii="Arial" w:hAnsi="Arial"/>
          <w:b/>
          <w:sz w:val="12"/>
        </w:rPr>
      </w:pPr>
      <w:r>
        <w:rPr>
          <w:rFonts w:ascii="Arial" w:hAnsi="Arial"/>
          <w:b/>
          <w:sz w:val="18"/>
        </w:rPr>
        <w:t>CONFERENCE OF BLACK SENATORS</w:t>
      </w:r>
    </w:p>
    <w:p w:rsidR="00F12246" w:rsidRDefault="00F12246">
      <w:pPr>
        <w:pStyle w:val="DefaultText1"/>
        <w:framePr w:w="2352" w:h="1131" w:hSpace="72" w:vSpace="72" w:wrap="around" w:vAnchor="page" w:hAnchor="page" w:x="549" w:y="3174"/>
        <w:jc w:val="center"/>
        <w:rPr>
          <w:rFonts w:ascii="Arial" w:hAnsi="Arial"/>
          <w:sz w:val="16"/>
        </w:rPr>
      </w:pPr>
    </w:p>
    <w:p w:rsidR="00F12246" w:rsidRDefault="00F12246">
      <w:pPr>
        <w:pStyle w:val="DefaultText1"/>
        <w:framePr w:w="2352" w:h="1131" w:hSpace="72" w:vSpace="72" w:wrap="around" w:vAnchor="page" w:hAnchor="page" w:x="549" w:y="3174"/>
        <w:jc w:val="center"/>
        <w:rPr>
          <w:rFonts w:ascii="Arial" w:hAnsi="Arial"/>
          <w:sz w:val="16"/>
        </w:rPr>
      </w:pP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b/>
          <w:sz w:val="16"/>
        </w:rPr>
        <w:t>Chair</w:t>
      </w:r>
      <w:r>
        <w:rPr>
          <w:rFonts w:ascii="Arial" w:hAnsi="Arial"/>
          <w:sz w:val="16"/>
        </w:rPr>
        <w:t xml:space="preserve"> </w:t>
      </w: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sz w:val="16"/>
        </w:rPr>
        <w:t xml:space="preserve"> Ruth Hassell-Thompson</w:t>
      </w:r>
    </w:p>
    <w:p w:rsidR="00DB7879" w:rsidRDefault="00DB7879">
      <w:pPr>
        <w:pStyle w:val="DefaultText1"/>
        <w:framePr w:w="2352" w:h="1131" w:hSpace="72" w:vSpace="72" w:wrap="around" w:vAnchor="page" w:hAnchor="page" w:x="549" w:y="3174"/>
        <w:jc w:val="center"/>
        <w:rPr>
          <w:rFonts w:ascii="Arial" w:hAnsi="Arial"/>
          <w:b/>
          <w:sz w:val="16"/>
        </w:rPr>
      </w:pPr>
    </w:p>
    <w:p w:rsidR="00F12246" w:rsidRDefault="00FF03E4">
      <w:pPr>
        <w:pStyle w:val="DefaultText1"/>
        <w:framePr w:w="2352" w:h="1131" w:hSpace="72" w:vSpace="72" w:wrap="around" w:vAnchor="page" w:hAnchor="page" w:x="549" w:y="3174"/>
        <w:jc w:val="center"/>
        <w:rPr>
          <w:rFonts w:ascii="Arial" w:hAnsi="Arial"/>
          <w:b/>
          <w:sz w:val="16"/>
        </w:rPr>
      </w:pPr>
      <w:r>
        <w:rPr>
          <w:rFonts w:ascii="Arial" w:hAnsi="Arial"/>
          <w:b/>
          <w:sz w:val="16"/>
        </w:rPr>
        <w:t>1st Vice Chair</w:t>
      </w:r>
    </w:p>
    <w:p w:rsidR="00F12246" w:rsidRDefault="00FF03E4">
      <w:pPr>
        <w:pStyle w:val="DefaultText1"/>
        <w:framePr w:w="2352" w:h="1131" w:hSpace="72" w:vSpace="72" w:wrap="around" w:vAnchor="page" w:hAnchor="page" w:x="549" w:y="3174"/>
        <w:jc w:val="center"/>
        <w:rPr>
          <w:rFonts w:ascii="Arial" w:hAnsi="Arial"/>
          <w:b/>
          <w:sz w:val="16"/>
        </w:rPr>
      </w:pPr>
      <w:r>
        <w:rPr>
          <w:rFonts w:ascii="Arial" w:hAnsi="Arial"/>
          <w:sz w:val="16"/>
        </w:rPr>
        <w:t>Vacant</w:t>
      </w:r>
    </w:p>
    <w:p w:rsidR="00DB7879" w:rsidRDefault="00DB7879">
      <w:pPr>
        <w:pStyle w:val="DefaultText1"/>
        <w:framePr w:w="2352" w:h="1131" w:hSpace="72" w:vSpace="72" w:wrap="around" w:vAnchor="page" w:hAnchor="page" w:x="549" w:y="3174"/>
        <w:jc w:val="center"/>
        <w:rPr>
          <w:rFonts w:ascii="Arial" w:hAnsi="Arial"/>
          <w:b/>
          <w:sz w:val="16"/>
        </w:rPr>
      </w:pPr>
    </w:p>
    <w:p w:rsidR="00F12246" w:rsidRDefault="00FF03E4">
      <w:pPr>
        <w:pStyle w:val="DefaultText1"/>
        <w:framePr w:w="2352" w:h="1131" w:hSpace="72" w:vSpace="72" w:wrap="around" w:vAnchor="page" w:hAnchor="page" w:x="549" w:y="3174"/>
        <w:jc w:val="center"/>
        <w:rPr>
          <w:rFonts w:ascii="Arial" w:hAnsi="Arial"/>
          <w:b/>
          <w:sz w:val="16"/>
        </w:rPr>
      </w:pPr>
      <w:r>
        <w:rPr>
          <w:rFonts w:ascii="Arial" w:hAnsi="Arial"/>
          <w:b/>
          <w:sz w:val="16"/>
        </w:rPr>
        <w:t xml:space="preserve">2nd Vice-Chair  </w:t>
      </w: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sz w:val="16"/>
        </w:rPr>
        <w:t xml:space="preserve">Eric Adams </w:t>
      </w:r>
    </w:p>
    <w:p w:rsidR="00DB7879" w:rsidRDefault="00DB7879">
      <w:pPr>
        <w:pStyle w:val="DefaultText1"/>
        <w:framePr w:w="2352" w:h="1131" w:hSpace="72" w:vSpace="72" w:wrap="around" w:vAnchor="page" w:hAnchor="page" w:x="549" w:y="3174"/>
        <w:jc w:val="center"/>
        <w:rPr>
          <w:rFonts w:ascii="Arial" w:hAnsi="Arial"/>
          <w:b/>
          <w:sz w:val="16"/>
        </w:rPr>
      </w:pPr>
    </w:p>
    <w:p w:rsidR="00F12246" w:rsidRDefault="00FF03E4">
      <w:pPr>
        <w:pStyle w:val="DefaultText1"/>
        <w:framePr w:w="2352" w:h="1131" w:hSpace="72" w:vSpace="72" w:wrap="around" w:vAnchor="page" w:hAnchor="page" w:x="549" w:y="3174"/>
        <w:jc w:val="center"/>
        <w:rPr>
          <w:rFonts w:ascii="Arial" w:hAnsi="Arial"/>
          <w:b/>
          <w:sz w:val="16"/>
        </w:rPr>
      </w:pPr>
      <w:r>
        <w:rPr>
          <w:rFonts w:ascii="Arial" w:hAnsi="Arial"/>
          <w:b/>
          <w:sz w:val="16"/>
        </w:rPr>
        <w:t xml:space="preserve">Financial Secretary </w:t>
      </w: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sz w:val="16"/>
        </w:rPr>
        <w:t>Kevin S. Parker</w:t>
      </w:r>
    </w:p>
    <w:p w:rsidR="00DB7879" w:rsidRDefault="00DB7879">
      <w:pPr>
        <w:pStyle w:val="DefaultText1"/>
        <w:framePr w:w="2352" w:h="1131" w:hSpace="72" w:vSpace="72" w:wrap="around" w:vAnchor="page" w:hAnchor="page" w:x="549" w:y="3174"/>
        <w:jc w:val="center"/>
        <w:rPr>
          <w:rFonts w:ascii="Arial" w:hAnsi="Arial"/>
          <w:b/>
          <w:sz w:val="16"/>
        </w:rPr>
      </w:pPr>
    </w:p>
    <w:p w:rsidR="00F12246" w:rsidRDefault="00FF03E4">
      <w:pPr>
        <w:pStyle w:val="DefaultText1"/>
        <w:framePr w:w="2352" w:h="1131" w:hSpace="72" w:vSpace="72" w:wrap="around" w:vAnchor="page" w:hAnchor="page" w:x="549" w:y="3174"/>
        <w:jc w:val="center"/>
        <w:rPr>
          <w:rFonts w:ascii="Arial" w:hAnsi="Arial"/>
          <w:b/>
          <w:sz w:val="16"/>
        </w:rPr>
      </w:pPr>
      <w:r>
        <w:rPr>
          <w:rFonts w:ascii="Arial" w:hAnsi="Arial"/>
          <w:b/>
          <w:sz w:val="16"/>
        </w:rPr>
        <w:t xml:space="preserve">Parliamentarian </w:t>
      </w: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sz w:val="16"/>
        </w:rPr>
        <w:t>John L. Sampson</w:t>
      </w:r>
    </w:p>
    <w:p w:rsidR="00F12246" w:rsidRDefault="00F12246">
      <w:pPr>
        <w:pStyle w:val="DefaultText1"/>
        <w:framePr w:w="2352" w:h="1131" w:hSpace="72" w:vSpace="72" w:wrap="around" w:vAnchor="page" w:hAnchor="page" w:x="549" w:y="3174"/>
        <w:jc w:val="center"/>
        <w:rPr>
          <w:rFonts w:ascii="Arial" w:hAnsi="Arial"/>
          <w:sz w:val="16"/>
        </w:rPr>
      </w:pPr>
    </w:p>
    <w:p w:rsidR="00F12246" w:rsidRDefault="00FF03E4">
      <w:pPr>
        <w:pStyle w:val="DefaultText1"/>
        <w:framePr w:w="2352" w:h="1131" w:hSpace="72" w:vSpace="72" w:wrap="around" w:vAnchor="page" w:hAnchor="page" w:x="549" w:y="3174"/>
        <w:jc w:val="center"/>
        <w:rPr>
          <w:rFonts w:ascii="Arial" w:hAnsi="Arial"/>
          <w:b/>
          <w:sz w:val="16"/>
        </w:rPr>
      </w:pPr>
      <w:r>
        <w:rPr>
          <w:rFonts w:ascii="Arial" w:hAnsi="Arial"/>
          <w:b/>
          <w:sz w:val="16"/>
        </w:rPr>
        <w:t xml:space="preserve"> Members </w:t>
      </w: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sz w:val="16"/>
        </w:rPr>
        <w:t xml:space="preserve"> Velmanette Montgomery</w:t>
      </w: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sz w:val="16"/>
        </w:rPr>
        <w:t xml:space="preserve"> Bill Perkins</w:t>
      </w: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sz w:val="16"/>
        </w:rPr>
        <w:t>Malcolm A. Smith</w:t>
      </w: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sz w:val="16"/>
        </w:rPr>
        <w:t>Andrea Stewart-Cousins</w:t>
      </w:r>
    </w:p>
    <w:p w:rsidR="00F12246" w:rsidRDefault="00F12246">
      <w:pPr>
        <w:pStyle w:val="DefaultText1"/>
        <w:framePr w:w="2352" w:h="1131" w:hSpace="72" w:vSpace="72" w:wrap="around" w:vAnchor="page" w:hAnchor="page" w:x="549" w:y="3174"/>
        <w:jc w:val="center"/>
        <w:rPr>
          <w:rFonts w:ascii="Arial" w:hAnsi="Arial"/>
          <w:sz w:val="16"/>
        </w:rPr>
      </w:pP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b/>
          <w:sz w:val="16"/>
        </w:rPr>
        <w:t>Executive Director</w:t>
      </w: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sz w:val="16"/>
        </w:rPr>
        <w:t>Tunisha W. Walker</w:t>
      </w:r>
    </w:p>
    <w:p w:rsidR="00F12246" w:rsidRDefault="00FF03E4">
      <w:pPr>
        <w:pStyle w:val="DefaultText1"/>
        <w:framePr w:w="2352" w:h="1131" w:hSpace="72" w:vSpace="72" w:wrap="around" w:vAnchor="page" w:hAnchor="page" w:x="549" w:y="3174"/>
        <w:jc w:val="center"/>
        <w:rPr>
          <w:rFonts w:ascii="Arial" w:hAnsi="Arial"/>
          <w:sz w:val="16"/>
        </w:rPr>
      </w:pPr>
      <w:r>
        <w:rPr>
          <w:rFonts w:ascii="Arial" w:hAnsi="Arial"/>
          <w:sz w:val="16"/>
        </w:rPr>
        <w:t xml:space="preserve">          </w:t>
      </w:r>
    </w:p>
    <w:p w:rsidR="00F12246" w:rsidRDefault="00F12246">
      <w:pPr>
        <w:pStyle w:val="DefaultText1"/>
        <w:framePr w:w="2352" w:h="1131" w:hSpace="72" w:vSpace="72" w:wrap="around" w:vAnchor="page" w:hAnchor="page" w:x="549" w:y="3174"/>
        <w:jc w:val="center"/>
      </w:pPr>
    </w:p>
    <w:p w:rsidR="00F12246" w:rsidRDefault="00F12246">
      <w:pPr>
        <w:pStyle w:val="DefaultText"/>
        <w:framePr w:w="2352" w:h="1131" w:hSpace="72" w:vSpace="72" w:wrap="around" w:vAnchor="page" w:hAnchor="page" w:x="549" w:y="3174"/>
        <w:jc w:val="center"/>
      </w:pPr>
    </w:p>
    <w:p w:rsidR="00F12246" w:rsidRDefault="00BB0958" w:rsidP="00BB0958">
      <w:pPr>
        <w:pStyle w:val="DefaultText"/>
        <w:framePr w:hSpace="72" w:vSpace="72" w:wrap="around" w:vAnchor="page" w:hAnchor="page" w:x="1294" w:y="2041"/>
      </w:pPr>
      <w:r>
        <w:rPr>
          <w:noProof/>
        </w:rPr>
        <w:drawing>
          <wp:inline distT="0" distB="0" distL="0" distR="0">
            <wp:extent cx="552450" cy="5619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l="-2083" t="-3741" r="2083" b="3741"/>
                    <a:stretch>
                      <a:fillRect/>
                    </a:stretch>
                  </pic:blipFill>
                  <pic:spPr bwMode="auto">
                    <a:xfrm>
                      <a:off x="0" y="0"/>
                      <a:ext cx="552450" cy="561975"/>
                    </a:xfrm>
                    <a:prstGeom prst="rect">
                      <a:avLst/>
                    </a:prstGeom>
                    <a:noFill/>
                    <a:ln w="9525">
                      <a:noFill/>
                      <a:miter lim="800000"/>
                      <a:headEnd/>
                      <a:tailEnd/>
                    </a:ln>
                  </pic:spPr>
                </pic:pic>
              </a:graphicData>
            </a:graphic>
          </wp:inline>
        </w:drawing>
      </w:r>
    </w:p>
    <w:p w:rsidR="00BB0958" w:rsidRDefault="00BB0958" w:rsidP="00BB0958">
      <w:pPr>
        <w:pStyle w:val="DefaultText"/>
        <w:framePr w:w="2244" w:h="2504" w:hRule="exact" w:wrap="around" w:vAnchor="page" w:hAnchor="page" w:x="526" w:y="646"/>
        <w:pBdr>
          <w:top w:val="single" w:sz="6" w:space="0" w:color="auto"/>
        </w:pBdr>
        <w:jc w:val="center"/>
        <w:rPr>
          <w:sz w:val="20"/>
        </w:rPr>
      </w:pPr>
      <w:r>
        <w:rPr>
          <w:spacing w:val="-12"/>
          <w:sz w:val="20"/>
        </w:rPr>
        <w:t>NEW YORK</w:t>
      </w:r>
    </w:p>
    <w:p w:rsidR="00BB0958" w:rsidRDefault="00BB0958" w:rsidP="00BB0958">
      <w:pPr>
        <w:pStyle w:val="DefaultText"/>
        <w:framePr w:w="2244" w:h="2504" w:hRule="exact" w:wrap="around" w:vAnchor="page" w:hAnchor="page" w:x="526" w:y="646"/>
        <w:pBdr>
          <w:top w:val="single" w:sz="6" w:space="0" w:color="auto"/>
        </w:pBdr>
        <w:jc w:val="center"/>
        <w:rPr>
          <w:spacing w:val="-17"/>
          <w:sz w:val="20"/>
        </w:rPr>
      </w:pPr>
      <w:r>
        <w:rPr>
          <w:spacing w:val="-13"/>
          <w:sz w:val="20"/>
        </w:rPr>
        <w:t>STATE</w:t>
      </w:r>
    </w:p>
    <w:p w:rsidR="00BB0958" w:rsidRDefault="00BB0958" w:rsidP="00BB0958">
      <w:pPr>
        <w:pStyle w:val="DefaultText"/>
        <w:framePr w:w="2244" w:h="2504" w:hRule="exact" w:wrap="around" w:vAnchor="page" w:hAnchor="page" w:x="526" w:y="646"/>
        <w:pBdr>
          <w:bottom w:val="single" w:sz="6" w:space="0" w:color="auto"/>
        </w:pBdr>
        <w:jc w:val="center"/>
        <w:rPr>
          <w:b/>
          <w:spacing w:val="-12"/>
          <w:sz w:val="20"/>
        </w:rPr>
      </w:pPr>
      <w:r>
        <w:rPr>
          <w:spacing w:val="-11"/>
          <w:sz w:val="20"/>
        </w:rPr>
        <w:t>SENATE</w:t>
      </w:r>
    </w:p>
    <w:p w:rsidR="00F12246" w:rsidRDefault="00BB0958" w:rsidP="00BB0958">
      <w:pPr>
        <w:pStyle w:val="DefaultText"/>
        <w:framePr w:w="2244" w:h="2504" w:hRule="exact" w:wrap="around" w:vAnchor="page" w:hAnchor="page" w:x="526" w:y="646"/>
        <w:rPr>
          <w:sz w:val="20"/>
        </w:rPr>
      </w:pPr>
      <w:r>
        <w:rPr>
          <w:sz w:val="20"/>
        </w:rPr>
        <w:t xml:space="preserve">ALBANY, NEW YORK </w:t>
      </w:r>
    </w:p>
    <w:p w:rsidR="00BB0958" w:rsidRDefault="00BB0958" w:rsidP="00BB0958">
      <w:pPr>
        <w:pStyle w:val="DefaultText"/>
        <w:framePr w:w="2244" w:h="2504" w:hRule="exact" w:wrap="around" w:vAnchor="page" w:hAnchor="page" w:x="526" w:y="646"/>
        <w:jc w:val="center"/>
        <w:rPr>
          <w:sz w:val="20"/>
        </w:rPr>
      </w:pPr>
      <w:r>
        <w:rPr>
          <w:sz w:val="20"/>
        </w:rPr>
        <w:t>12247</w:t>
      </w:r>
    </w:p>
    <w:p w:rsidR="00BB0958" w:rsidRDefault="00BB0958" w:rsidP="00BB0958">
      <w:pPr>
        <w:pStyle w:val="DefaultText"/>
        <w:framePr w:w="2244" w:h="2504" w:hRule="exact" w:wrap="around" w:vAnchor="page" w:hAnchor="page" w:x="526" w:y="646"/>
        <w:rPr>
          <w:sz w:val="20"/>
        </w:rPr>
      </w:pPr>
    </w:p>
    <w:p w:rsidR="00BB0958" w:rsidRDefault="00BB0958" w:rsidP="00BB0958">
      <w:pPr>
        <w:pStyle w:val="DefaultText"/>
        <w:framePr w:w="2244" w:h="2504" w:hRule="exact" w:wrap="around" w:vAnchor="page" w:hAnchor="page" w:x="526" w:y="646"/>
        <w:rPr>
          <w:sz w:val="20"/>
        </w:rPr>
      </w:pPr>
    </w:p>
    <w:p w:rsidR="00BB0958" w:rsidRDefault="00BB0958" w:rsidP="00BB0958">
      <w:pPr>
        <w:pStyle w:val="DefaultText"/>
        <w:framePr w:w="2244" w:h="2504" w:hRule="exact" w:wrap="around" w:vAnchor="page" w:hAnchor="page" w:x="526" w:y="646"/>
        <w:rPr>
          <w:sz w:val="20"/>
        </w:rPr>
      </w:pPr>
    </w:p>
    <w:p w:rsidR="00BB0958" w:rsidRDefault="00BB0958" w:rsidP="00BB0958">
      <w:pPr>
        <w:pStyle w:val="DefaultText"/>
        <w:framePr w:w="2244" w:h="2504" w:hRule="exact" w:wrap="around" w:vAnchor="page" w:hAnchor="page" w:x="526" w:y="646"/>
        <w:rPr>
          <w:sz w:val="20"/>
        </w:rPr>
      </w:pPr>
    </w:p>
    <w:p w:rsidR="00EC673C" w:rsidRPr="003B364D" w:rsidRDefault="0087387D">
      <w:pPr>
        <w:pStyle w:val="DefaultText"/>
        <w:rPr>
          <w:rFonts w:asciiTheme="majorHAnsi" w:hAnsiTheme="majorHAnsi"/>
          <w:sz w:val="20"/>
        </w:rPr>
      </w:pPr>
      <w:r>
        <w:rPr>
          <w:sz w:val="20"/>
        </w:rPr>
        <w:t xml:space="preserve"> </w:t>
      </w:r>
      <w:r w:rsidRPr="00DB7879">
        <w:rPr>
          <w:rFonts w:asciiTheme="majorHAnsi" w:hAnsiTheme="majorHAnsi"/>
          <w:sz w:val="22"/>
        </w:rPr>
        <w:t>January 28, 2011</w:t>
      </w:r>
    </w:p>
    <w:p w:rsidR="0087387D" w:rsidRPr="003B364D" w:rsidRDefault="0087387D">
      <w:pPr>
        <w:pStyle w:val="DefaultText"/>
        <w:rPr>
          <w:rFonts w:asciiTheme="majorHAnsi" w:hAnsiTheme="majorHAnsi"/>
          <w:sz w:val="20"/>
        </w:rPr>
      </w:pPr>
    </w:p>
    <w:p w:rsidR="0087387D" w:rsidRPr="003B364D" w:rsidRDefault="0087387D">
      <w:pPr>
        <w:pStyle w:val="DefaultText"/>
        <w:rPr>
          <w:rFonts w:asciiTheme="majorHAnsi" w:hAnsiTheme="majorHAnsi"/>
          <w:sz w:val="20"/>
        </w:rPr>
      </w:pPr>
    </w:p>
    <w:p w:rsidR="0087387D" w:rsidRPr="003B364D" w:rsidRDefault="0087387D">
      <w:pPr>
        <w:pStyle w:val="DefaultText"/>
        <w:rPr>
          <w:rFonts w:asciiTheme="majorHAnsi" w:hAnsiTheme="majorHAnsi"/>
          <w:sz w:val="22"/>
          <w:szCs w:val="22"/>
        </w:rPr>
      </w:pPr>
      <w:r w:rsidRPr="003B364D">
        <w:rPr>
          <w:rFonts w:asciiTheme="majorHAnsi" w:hAnsiTheme="majorHAnsi"/>
          <w:sz w:val="22"/>
          <w:szCs w:val="22"/>
        </w:rPr>
        <w:t>Dear Colleagues and Friends:</w:t>
      </w:r>
    </w:p>
    <w:p w:rsidR="00EC673C" w:rsidRPr="003B364D" w:rsidRDefault="00EC673C">
      <w:pPr>
        <w:pStyle w:val="DefaultText"/>
        <w:rPr>
          <w:rFonts w:asciiTheme="majorHAnsi" w:hAnsiTheme="majorHAnsi"/>
          <w:sz w:val="22"/>
          <w:szCs w:val="22"/>
        </w:rPr>
      </w:pPr>
    </w:p>
    <w:p w:rsidR="00EC673C" w:rsidRPr="003B364D" w:rsidRDefault="0087387D">
      <w:pPr>
        <w:pStyle w:val="DefaultText"/>
        <w:rPr>
          <w:rFonts w:asciiTheme="majorHAnsi" w:hAnsiTheme="majorHAnsi"/>
          <w:sz w:val="22"/>
          <w:szCs w:val="22"/>
        </w:rPr>
      </w:pPr>
      <w:r w:rsidRPr="003B364D">
        <w:rPr>
          <w:rFonts w:asciiTheme="majorHAnsi" w:hAnsiTheme="majorHAnsi"/>
          <w:sz w:val="22"/>
          <w:szCs w:val="22"/>
        </w:rPr>
        <w:t xml:space="preserve">The </w:t>
      </w:r>
      <w:r w:rsidR="00400A6E" w:rsidRPr="003B364D">
        <w:rPr>
          <w:rFonts w:asciiTheme="majorHAnsi" w:hAnsiTheme="majorHAnsi"/>
          <w:sz w:val="22"/>
          <w:szCs w:val="22"/>
        </w:rPr>
        <w:t xml:space="preserve">2010 Legislative Session year has come to a close and the New York State Senate Conference of Black Senators had a very productive year. As a Conference, we selected 23 </w:t>
      </w:r>
      <w:r w:rsidR="003B364D" w:rsidRPr="003B364D">
        <w:rPr>
          <w:rFonts w:asciiTheme="majorHAnsi" w:hAnsiTheme="majorHAnsi"/>
          <w:sz w:val="22"/>
          <w:szCs w:val="22"/>
        </w:rPr>
        <w:t>high p</w:t>
      </w:r>
      <w:r w:rsidR="00400A6E" w:rsidRPr="003B364D">
        <w:rPr>
          <w:rFonts w:asciiTheme="majorHAnsi" w:hAnsiTheme="majorHAnsi"/>
          <w:sz w:val="22"/>
          <w:szCs w:val="22"/>
        </w:rPr>
        <w:t>riority</w:t>
      </w:r>
      <w:r w:rsidR="003B364D" w:rsidRPr="003B364D">
        <w:rPr>
          <w:rFonts w:asciiTheme="majorHAnsi" w:hAnsiTheme="majorHAnsi"/>
          <w:sz w:val="22"/>
          <w:szCs w:val="22"/>
        </w:rPr>
        <w:t xml:space="preserve"> l</w:t>
      </w:r>
      <w:r w:rsidR="00400A6E" w:rsidRPr="003B364D">
        <w:rPr>
          <w:rFonts w:asciiTheme="majorHAnsi" w:hAnsiTheme="majorHAnsi"/>
          <w:sz w:val="22"/>
          <w:szCs w:val="22"/>
        </w:rPr>
        <w:t xml:space="preserve">egislative </w:t>
      </w:r>
      <w:r w:rsidR="003B364D" w:rsidRPr="003B364D">
        <w:rPr>
          <w:rFonts w:asciiTheme="majorHAnsi" w:hAnsiTheme="majorHAnsi"/>
          <w:sz w:val="22"/>
          <w:szCs w:val="22"/>
        </w:rPr>
        <w:t>Signature b</w:t>
      </w:r>
      <w:r w:rsidR="00400A6E" w:rsidRPr="003B364D">
        <w:rPr>
          <w:rFonts w:asciiTheme="majorHAnsi" w:hAnsiTheme="majorHAnsi"/>
          <w:sz w:val="22"/>
          <w:szCs w:val="22"/>
        </w:rPr>
        <w:t>ills that would have significant impacts on our communities of color</w:t>
      </w:r>
      <w:r w:rsidR="003B364D" w:rsidRPr="003B364D">
        <w:rPr>
          <w:rFonts w:asciiTheme="majorHAnsi" w:hAnsiTheme="majorHAnsi"/>
          <w:sz w:val="22"/>
          <w:szCs w:val="22"/>
        </w:rPr>
        <w:t xml:space="preserve">. Out of the 23 bills, we were able to get 16 of these passed in both houses and signed by the Governor. </w:t>
      </w:r>
      <w:r w:rsidR="003B364D">
        <w:rPr>
          <w:rFonts w:asciiTheme="majorHAnsi" w:hAnsiTheme="majorHAnsi"/>
          <w:sz w:val="22"/>
          <w:szCs w:val="22"/>
        </w:rPr>
        <w:t>These Signature bills have provided our communities with some reprieve from t</w:t>
      </w:r>
      <w:r w:rsidR="0007622E">
        <w:rPr>
          <w:rFonts w:asciiTheme="majorHAnsi" w:hAnsiTheme="majorHAnsi"/>
          <w:sz w:val="22"/>
          <w:szCs w:val="22"/>
        </w:rPr>
        <w:t xml:space="preserve">his current economic depression. It is my </w:t>
      </w:r>
      <w:r w:rsidR="00B06705">
        <w:rPr>
          <w:rFonts w:asciiTheme="majorHAnsi" w:hAnsiTheme="majorHAnsi"/>
          <w:sz w:val="22"/>
          <w:szCs w:val="22"/>
        </w:rPr>
        <w:t>hope that</w:t>
      </w:r>
      <w:r w:rsidR="0007622E">
        <w:rPr>
          <w:rFonts w:asciiTheme="majorHAnsi" w:hAnsiTheme="majorHAnsi"/>
          <w:sz w:val="22"/>
          <w:szCs w:val="22"/>
        </w:rPr>
        <w:t xml:space="preserve"> for the 2011 Legislative year tha</w:t>
      </w:r>
      <w:r w:rsidR="00DB7879">
        <w:rPr>
          <w:rFonts w:asciiTheme="majorHAnsi" w:hAnsiTheme="majorHAnsi"/>
          <w:sz w:val="22"/>
          <w:szCs w:val="22"/>
        </w:rPr>
        <w:t>t we will cont</w:t>
      </w:r>
      <w:r w:rsidR="00AA4E39">
        <w:rPr>
          <w:rFonts w:asciiTheme="majorHAnsi" w:hAnsiTheme="majorHAnsi"/>
          <w:sz w:val="22"/>
          <w:szCs w:val="22"/>
        </w:rPr>
        <w:t xml:space="preserve">inue to put forth Signature Legislative bills that will help our communities. </w:t>
      </w:r>
    </w:p>
    <w:p w:rsidR="00EC673C" w:rsidRPr="003B364D" w:rsidRDefault="00EC673C">
      <w:pPr>
        <w:pStyle w:val="DefaultText"/>
        <w:rPr>
          <w:rFonts w:asciiTheme="majorHAnsi" w:hAnsiTheme="majorHAnsi"/>
          <w:sz w:val="22"/>
          <w:szCs w:val="22"/>
        </w:rPr>
      </w:pPr>
    </w:p>
    <w:p w:rsidR="000107F8" w:rsidRPr="000107F8" w:rsidRDefault="000107F8" w:rsidP="000107F8">
      <w:pPr>
        <w:rPr>
          <w:rFonts w:asciiTheme="majorHAnsi" w:hAnsiTheme="majorHAnsi"/>
        </w:rPr>
      </w:pPr>
      <w:r w:rsidRPr="000107F8">
        <w:rPr>
          <w:rFonts w:asciiTheme="majorHAnsi" w:hAnsiTheme="majorHAnsi"/>
        </w:rPr>
        <w:t>List</w:t>
      </w:r>
      <w:r w:rsidR="00AA4E39">
        <w:rPr>
          <w:rFonts w:asciiTheme="majorHAnsi" w:hAnsiTheme="majorHAnsi"/>
        </w:rPr>
        <w:t xml:space="preserve">ed below </w:t>
      </w:r>
      <w:r w:rsidR="00B06705">
        <w:rPr>
          <w:rFonts w:asciiTheme="majorHAnsi" w:hAnsiTheme="majorHAnsi"/>
        </w:rPr>
        <w:t>is the Signature Bills sponsored by m</w:t>
      </w:r>
      <w:r w:rsidRPr="000107F8">
        <w:rPr>
          <w:rFonts w:asciiTheme="majorHAnsi" w:hAnsiTheme="majorHAnsi"/>
        </w:rPr>
        <w:t>embers of the NYS Senate Conference of Black Senators that have been signed into Law for the 2010 Legislative Year.</w:t>
      </w:r>
    </w:p>
    <w:p w:rsidR="00473B76" w:rsidRDefault="00473B76">
      <w:pPr>
        <w:pStyle w:val="DefaultText"/>
        <w:rPr>
          <w:sz w:val="20"/>
        </w:rPr>
      </w:pPr>
    </w:p>
    <w:p w:rsidR="000107F8" w:rsidRPr="000107F8" w:rsidRDefault="000107F8" w:rsidP="000107F8">
      <w:pPr>
        <w:pStyle w:val="Title"/>
        <w:rPr>
          <w:rFonts w:asciiTheme="majorHAnsi" w:hAnsiTheme="majorHAnsi"/>
          <w:b/>
          <w:sz w:val="24"/>
          <w:u w:val="single"/>
        </w:rPr>
      </w:pPr>
      <w:r w:rsidRPr="000107F8">
        <w:rPr>
          <w:rFonts w:asciiTheme="majorHAnsi" w:hAnsiTheme="majorHAnsi"/>
          <w:b/>
          <w:sz w:val="24"/>
          <w:u w:val="single"/>
        </w:rPr>
        <w:t>2010 CBS Signature Bill Accomplishments</w:t>
      </w:r>
    </w:p>
    <w:p w:rsidR="000107F8" w:rsidRPr="000107F8" w:rsidRDefault="000107F8" w:rsidP="000107F8">
      <w:pPr>
        <w:pStyle w:val="ListParagraph"/>
        <w:numPr>
          <w:ilvl w:val="0"/>
          <w:numId w:val="1"/>
        </w:numPr>
        <w:rPr>
          <w:rFonts w:asciiTheme="majorHAnsi" w:hAnsiTheme="majorHAnsi"/>
        </w:rPr>
      </w:pPr>
      <w:r w:rsidRPr="000107F8">
        <w:rPr>
          <w:rFonts w:asciiTheme="majorHAnsi" w:hAnsiTheme="majorHAnsi"/>
          <w:b/>
        </w:rPr>
        <w:t>S. 3890 A:</w:t>
      </w:r>
      <w:r w:rsidRPr="000107F8">
        <w:rPr>
          <w:rFonts w:asciiTheme="majorHAnsi" w:hAnsiTheme="majorHAnsi"/>
        </w:rPr>
        <w:t xml:space="preserve">  No Fault Divorce    </w:t>
      </w:r>
      <w:r w:rsidRPr="000107F8">
        <w:rPr>
          <w:rFonts w:asciiTheme="majorHAnsi" w:hAnsiTheme="majorHAnsi"/>
          <w:i/>
          <w:u w:val="single"/>
        </w:rPr>
        <w:t>Sponsored by Senator Ruth Hassell-Thompson</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w:t>
      </w:r>
      <w:r w:rsidR="00B06705" w:rsidRPr="000107F8">
        <w:rPr>
          <w:rFonts w:asciiTheme="majorHAnsi" w:hAnsiTheme="majorHAnsi"/>
          <w:b/>
        </w:rPr>
        <w:t>Governor Paterson</w:t>
      </w:r>
      <w:r w:rsidRPr="000107F8">
        <w:rPr>
          <w:rFonts w:asciiTheme="majorHAnsi" w:hAnsiTheme="majorHAnsi"/>
          <w:b/>
        </w:rPr>
        <w:t xml:space="preserve"> </w:t>
      </w:r>
      <w:r w:rsidR="00B06705">
        <w:rPr>
          <w:rFonts w:asciiTheme="majorHAnsi" w:hAnsiTheme="majorHAnsi"/>
          <w:b/>
        </w:rPr>
        <w:t xml:space="preserve"> on </w:t>
      </w:r>
      <w:r w:rsidRPr="000107F8">
        <w:rPr>
          <w:rFonts w:asciiTheme="majorHAnsi" w:hAnsiTheme="majorHAnsi"/>
          <w:b/>
        </w:rPr>
        <w:t>8/13/10 and Chaptered .384</w:t>
      </w:r>
    </w:p>
    <w:p w:rsidR="000107F8" w:rsidRPr="000107F8" w:rsidRDefault="000107F8" w:rsidP="00B06705">
      <w:pPr>
        <w:pStyle w:val="HTMLPreformatted"/>
        <w:ind w:left="720"/>
        <w:contextualSpacing/>
        <w:rPr>
          <w:rFonts w:asciiTheme="majorHAnsi" w:hAnsiTheme="majorHAnsi"/>
          <w:sz w:val="22"/>
        </w:rPr>
      </w:pPr>
      <w:r w:rsidRPr="000107F8">
        <w:rPr>
          <w:rFonts w:asciiTheme="majorHAnsi" w:hAnsiTheme="majorHAnsi"/>
          <w:sz w:val="22"/>
        </w:rPr>
        <w:t xml:space="preserve">This bill would allow a judgment of divorce to be granted to either a husband or a wife without assigning fault to either of the parties. However, a divorce could only be granted after the major ancillary </w:t>
      </w:r>
      <w:r w:rsidR="00B06705" w:rsidRPr="000107F8">
        <w:rPr>
          <w:rFonts w:asciiTheme="majorHAnsi" w:hAnsiTheme="majorHAnsi"/>
          <w:sz w:val="22"/>
        </w:rPr>
        <w:t>issues have</w:t>
      </w:r>
      <w:r w:rsidRPr="000107F8">
        <w:rPr>
          <w:rFonts w:asciiTheme="majorHAnsi" w:hAnsiTheme="majorHAnsi"/>
          <w:sz w:val="22"/>
        </w:rPr>
        <w:t xml:space="preserve"> been resolved.</w:t>
      </w:r>
    </w:p>
    <w:p w:rsidR="000107F8" w:rsidRPr="000107F8" w:rsidRDefault="000107F8" w:rsidP="000107F8">
      <w:pPr>
        <w:pStyle w:val="ListParagraph"/>
        <w:spacing w:after="0"/>
        <w:rPr>
          <w:rFonts w:asciiTheme="majorHAnsi" w:hAnsiTheme="majorHAnsi"/>
          <w:b/>
        </w:rPr>
      </w:pPr>
    </w:p>
    <w:p w:rsidR="000107F8" w:rsidRPr="000107F8" w:rsidRDefault="000107F8" w:rsidP="000107F8">
      <w:pPr>
        <w:pStyle w:val="ListParagraph"/>
        <w:numPr>
          <w:ilvl w:val="0"/>
          <w:numId w:val="1"/>
        </w:numPr>
        <w:rPr>
          <w:rFonts w:asciiTheme="majorHAnsi" w:hAnsiTheme="majorHAnsi"/>
        </w:rPr>
      </w:pPr>
      <w:r w:rsidRPr="000107F8">
        <w:rPr>
          <w:rFonts w:asciiTheme="majorHAnsi" w:hAnsiTheme="majorHAnsi"/>
          <w:b/>
        </w:rPr>
        <w:t>S. 6993 B</w:t>
      </w:r>
      <w:r w:rsidRPr="000107F8">
        <w:rPr>
          <w:rFonts w:asciiTheme="majorHAnsi" w:hAnsiTheme="majorHAnsi"/>
        </w:rPr>
        <w:t xml:space="preserve"> : Breast Cancer Bill   </w:t>
      </w:r>
      <w:r w:rsidRPr="000107F8">
        <w:rPr>
          <w:rFonts w:asciiTheme="majorHAnsi" w:hAnsiTheme="majorHAnsi"/>
          <w:i/>
          <w:u w:val="single"/>
        </w:rPr>
        <w:t>Sponsored by Senator Ruth Hassell- Thompson</w:t>
      </w:r>
    </w:p>
    <w:p w:rsidR="000107F8" w:rsidRPr="000107F8" w:rsidRDefault="000107F8" w:rsidP="000107F8">
      <w:pPr>
        <w:pStyle w:val="ListParagraph"/>
        <w:spacing w:after="100" w:afterAutospacing="1" w:line="240" w:lineRule="auto"/>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 xml:space="preserve">8/13/10 and Chaptered .354 </w:t>
      </w:r>
    </w:p>
    <w:p w:rsidR="000107F8" w:rsidRPr="000107F8" w:rsidRDefault="000107F8" w:rsidP="000107F8">
      <w:pPr>
        <w:pStyle w:val="ListParagraph"/>
        <w:spacing w:after="100" w:afterAutospacing="1" w:line="240" w:lineRule="auto"/>
        <w:rPr>
          <w:rFonts w:asciiTheme="majorHAnsi" w:hAnsiTheme="majorHAnsi"/>
        </w:rPr>
      </w:pPr>
      <w:r w:rsidRPr="000107F8">
        <w:rPr>
          <w:rFonts w:asciiTheme="majorHAnsi" w:eastAsia="Times New Roman" w:hAnsiTheme="majorHAnsi" w:cs="Tahoma"/>
          <w:szCs w:val="20"/>
        </w:rPr>
        <w:t>To ensure that information relating to the availability and access to reconstructive surgery following breast cancer surgery is provided to all breast cancer surgery patients.</w:t>
      </w:r>
    </w:p>
    <w:p w:rsidR="000107F8" w:rsidRPr="000107F8" w:rsidRDefault="000107F8" w:rsidP="000107F8">
      <w:pPr>
        <w:pStyle w:val="ListParagraph"/>
        <w:ind w:firstLine="900"/>
        <w:rPr>
          <w:rFonts w:asciiTheme="majorHAnsi" w:hAnsiTheme="majorHAnsi"/>
        </w:rPr>
      </w:pPr>
    </w:p>
    <w:p w:rsidR="000107F8" w:rsidRPr="000107F8" w:rsidRDefault="000107F8" w:rsidP="000107F8">
      <w:pPr>
        <w:pStyle w:val="ListParagraph"/>
        <w:numPr>
          <w:ilvl w:val="0"/>
          <w:numId w:val="1"/>
        </w:numPr>
        <w:rPr>
          <w:rFonts w:asciiTheme="majorHAnsi" w:hAnsiTheme="majorHAnsi"/>
        </w:rPr>
      </w:pPr>
      <w:r w:rsidRPr="000107F8">
        <w:rPr>
          <w:rFonts w:asciiTheme="majorHAnsi" w:hAnsiTheme="majorHAnsi"/>
          <w:b/>
        </w:rPr>
        <w:t>S. 6888 C</w:t>
      </w:r>
      <w:r w:rsidRPr="000107F8">
        <w:rPr>
          <w:rFonts w:asciiTheme="majorHAnsi" w:hAnsiTheme="majorHAnsi"/>
        </w:rPr>
        <w:t xml:space="preserve">: Emerging Investment Managers    </w:t>
      </w:r>
      <w:r w:rsidRPr="000107F8">
        <w:rPr>
          <w:rFonts w:asciiTheme="majorHAnsi" w:hAnsiTheme="majorHAnsi"/>
          <w:i/>
          <w:u w:val="single"/>
        </w:rPr>
        <w:t>Sponsored by Senator Ruth Hassell- Thompson</w:t>
      </w:r>
    </w:p>
    <w:p w:rsidR="000107F8" w:rsidRPr="000107F8" w:rsidRDefault="000107F8" w:rsidP="000107F8">
      <w:pPr>
        <w:pStyle w:val="ListParagraph"/>
        <w:spacing w:after="0"/>
        <w:rPr>
          <w:rFonts w:asciiTheme="majorHAnsi" w:hAnsiTheme="majorHAnsi"/>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7/15/10 and Chaptered .171</w:t>
      </w:r>
    </w:p>
    <w:p w:rsidR="000107F8" w:rsidRPr="000107F8" w:rsidRDefault="000107F8" w:rsidP="000107F8">
      <w:pPr>
        <w:pStyle w:val="HTMLPreformatted"/>
        <w:ind w:left="720"/>
        <w:contextualSpacing/>
        <w:rPr>
          <w:rFonts w:asciiTheme="majorHAnsi" w:hAnsiTheme="majorHAnsi"/>
          <w:sz w:val="22"/>
        </w:rPr>
      </w:pPr>
      <w:r w:rsidRPr="000107F8">
        <w:rPr>
          <w:rFonts w:asciiTheme="majorHAnsi" w:hAnsiTheme="majorHAnsi"/>
          <w:sz w:val="22"/>
        </w:rPr>
        <w:t>To create the NYS MWBE asset management and financial institution strategy in order to allow for the diversification and expansion of MWBE contracting to the retirement, social security, education and insurance law.</w:t>
      </w:r>
    </w:p>
    <w:p w:rsidR="000107F8" w:rsidRPr="000107F8" w:rsidRDefault="000107F8" w:rsidP="000107F8">
      <w:pPr>
        <w:pStyle w:val="ListParagraph"/>
        <w:rPr>
          <w:rFonts w:asciiTheme="majorHAnsi" w:hAnsiTheme="majorHAnsi"/>
        </w:rPr>
      </w:pPr>
    </w:p>
    <w:p w:rsidR="000107F8" w:rsidRPr="000107F8" w:rsidRDefault="000107F8" w:rsidP="000107F8">
      <w:pPr>
        <w:pStyle w:val="ListParagraph"/>
        <w:numPr>
          <w:ilvl w:val="0"/>
          <w:numId w:val="1"/>
        </w:numPr>
        <w:rPr>
          <w:rFonts w:asciiTheme="majorHAnsi" w:hAnsiTheme="majorHAnsi"/>
        </w:rPr>
      </w:pPr>
      <w:r w:rsidRPr="000107F8">
        <w:rPr>
          <w:rFonts w:asciiTheme="majorHAnsi" w:hAnsiTheme="majorHAnsi"/>
          <w:b/>
        </w:rPr>
        <w:t xml:space="preserve">S. 5923: </w:t>
      </w:r>
      <w:r w:rsidRPr="000107F8">
        <w:rPr>
          <w:rFonts w:asciiTheme="majorHAnsi" w:hAnsiTheme="majorHAnsi"/>
        </w:rPr>
        <w:t xml:space="preserve">Biased Related Violence   </w:t>
      </w:r>
      <w:r w:rsidRPr="000107F8">
        <w:rPr>
          <w:rFonts w:asciiTheme="majorHAnsi" w:hAnsiTheme="majorHAnsi"/>
          <w:i/>
          <w:u w:val="single"/>
        </w:rPr>
        <w:t>Sponsored by Senator Kevin Parker</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7/30/10 and Chaptered .227</w:t>
      </w:r>
    </w:p>
    <w:p w:rsidR="000107F8" w:rsidRPr="000107F8" w:rsidRDefault="000107F8" w:rsidP="000107F8">
      <w:pPr>
        <w:pStyle w:val="HTMLPreformatted"/>
        <w:tabs>
          <w:tab w:val="clear" w:pos="916"/>
          <w:tab w:val="left" w:pos="720"/>
        </w:tabs>
        <w:ind w:left="720"/>
        <w:contextualSpacing/>
        <w:rPr>
          <w:rFonts w:asciiTheme="majorHAnsi" w:hAnsiTheme="majorHAnsi"/>
          <w:sz w:val="22"/>
        </w:rPr>
      </w:pPr>
      <w:r w:rsidRPr="000107F8">
        <w:rPr>
          <w:rFonts w:asciiTheme="majorHAnsi" w:hAnsiTheme="majorHAnsi"/>
          <w:sz w:val="22"/>
        </w:rPr>
        <w:t>This bill would provide the vehicle necessary for someone to initiate a civil action against a perpetrator of bias-related violence or intimidation.</w:t>
      </w:r>
    </w:p>
    <w:p w:rsidR="000107F8" w:rsidRPr="000107F8" w:rsidRDefault="000107F8" w:rsidP="000107F8">
      <w:pPr>
        <w:pStyle w:val="ListParagraph"/>
        <w:rPr>
          <w:rFonts w:asciiTheme="majorHAnsi" w:hAnsiTheme="majorHAnsi"/>
          <w:b/>
        </w:rPr>
      </w:pPr>
    </w:p>
    <w:p w:rsidR="000107F8" w:rsidRPr="000107F8" w:rsidRDefault="000107F8" w:rsidP="000107F8">
      <w:pPr>
        <w:pStyle w:val="ListParagraph"/>
        <w:numPr>
          <w:ilvl w:val="0"/>
          <w:numId w:val="1"/>
        </w:numPr>
        <w:rPr>
          <w:rFonts w:asciiTheme="majorHAnsi" w:hAnsiTheme="majorHAnsi"/>
        </w:rPr>
      </w:pPr>
      <w:r w:rsidRPr="000107F8">
        <w:rPr>
          <w:rFonts w:asciiTheme="majorHAnsi" w:hAnsiTheme="majorHAnsi"/>
          <w:b/>
        </w:rPr>
        <w:lastRenderedPageBreak/>
        <w:t xml:space="preserve">S. 4291 B: </w:t>
      </w:r>
      <w:r w:rsidRPr="000107F8">
        <w:rPr>
          <w:rFonts w:asciiTheme="majorHAnsi" w:hAnsiTheme="majorHAnsi"/>
        </w:rPr>
        <w:t xml:space="preserve">Community Reinvestment  Act  </w:t>
      </w:r>
      <w:r w:rsidRPr="000107F8">
        <w:rPr>
          <w:rFonts w:asciiTheme="majorHAnsi" w:hAnsiTheme="majorHAnsi"/>
          <w:b/>
        </w:rPr>
        <w:t xml:space="preserve"> </w:t>
      </w:r>
      <w:r w:rsidRPr="000107F8">
        <w:rPr>
          <w:rFonts w:asciiTheme="majorHAnsi" w:hAnsiTheme="majorHAnsi"/>
          <w:i/>
          <w:u w:val="single"/>
        </w:rPr>
        <w:t>Sponsored by Senator Kevin Parker</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w:t>
      </w:r>
      <w:r w:rsidR="00B06705" w:rsidRPr="000107F8">
        <w:rPr>
          <w:rFonts w:asciiTheme="majorHAnsi" w:hAnsiTheme="majorHAnsi"/>
          <w:b/>
        </w:rPr>
        <w:t>Governor Paterson</w:t>
      </w:r>
      <w:r w:rsidRPr="000107F8">
        <w:rPr>
          <w:rFonts w:asciiTheme="majorHAnsi" w:hAnsiTheme="majorHAnsi"/>
          <w:b/>
        </w:rPr>
        <w:t xml:space="preserve"> </w:t>
      </w:r>
      <w:r w:rsidR="00B06705">
        <w:rPr>
          <w:rFonts w:asciiTheme="majorHAnsi" w:hAnsiTheme="majorHAnsi"/>
          <w:b/>
        </w:rPr>
        <w:t xml:space="preserve"> on </w:t>
      </w:r>
      <w:r w:rsidRPr="000107F8">
        <w:rPr>
          <w:rFonts w:asciiTheme="majorHAnsi" w:hAnsiTheme="majorHAnsi"/>
          <w:b/>
        </w:rPr>
        <w:t>10/20/</w:t>
      </w:r>
      <w:r w:rsidR="00B06705" w:rsidRPr="000107F8">
        <w:rPr>
          <w:rFonts w:asciiTheme="majorHAnsi" w:hAnsiTheme="majorHAnsi"/>
          <w:b/>
        </w:rPr>
        <w:t>10 and</w:t>
      </w:r>
      <w:r w:rsidRPr="000107F8">
        <w:rPr>
          <w:rFonts w:asciiTheme="majorHAnsi" w:hAnsiTheme="majorHAnsi"/>
          <w:b/>
        </w:rPr>
        <w:t xml:space="preserve"> Chaptered .551</w:t>
      </w:r>
    </w:p>
    <w:p w:rsidR="000107F8" w:rsidRPr="000107F8" w:rsidRDefault="000107F8" w:rsidP="000107F8">
      <w:pPr>
        <w:pStyle w:val="HTMLPreformatted"/>
        <w:ind w:left="720"/>
        <w:contextualSpacing/>
        <w:rPr>
          <w:rFonts w:asciiTheme="majorHAnsi" w:hAnsiTheme="majorHAnsi"/>
          <w:sz w:val="22"/>
        </w:rPr>
      </w:pPr>
      <w:r w:rsidRPr="000107F8">
        <w:rPr>
          <w:rFonts w:asciiTheme="majorHAnsi" w:hAnsiTheme="majorHAnsi"/>
          <w:sz w:val="22"/>
        </w:rPr>
        <w:t>This bill would prohibit the comptroller from establishing an account in a banking institution with a Community Reinvestment Act rating of less than satisfactory.</w:t>
      </w:r>
    </w:p>
    <w:p w:rsidR="000107F8" w:rsidRPr="000107F8" w:rsidRDefault="000107F8" w:rsidP="000107F8">
      <w:pPr>
        <w:pStyle w:val="ListParagraph"/>
        <w:tabs>
          <w:tab w:val="left" w:pos="1832"/>
        </w:tabs>
        <w:spacing w:after="0"/>
        <w:rPr>
          <w:rFonts w:asciiTheme="majorHAnsi" w:hAnsiTheme="majorHAnsi"/>
        </w:rPr>
      </w:pPr>
      <w:r w:rsidRPr="000107F8">
        <w:rPr>
          <w:rFonts w:asciiTheme="majorHAnsi" w:hAnsiTheme="majorHAnsi"/>
        </w:rPr>
        <w:tab/>
      </w:r>
    </w:p>
    <w:p w:rsidR="000107F8" w:rsidRPr="000107F8" w:rsidRDefault="000107F8" w:rsidP="000107F8">
      <w:pPr>
        <w:pStyle w:val="ListParagraph"/>
        <w:numPr>
          <w:ilvl w:val="0"/>
          <w:numId w:val="1"/>
        </w:numPr>
        <w:rPr>
          <w:rFonts w:asciiTheme="majorHAnsi" w:hAnsiTheme="majorHAnsi"/>
        </w:rPr>
      </w:pPr>
      <w:r w:rsidRPr="000107F8">
        <w:rPr>
          <w:rFonts w:asciiTheme="majorHAnsi" w:hAnsiTheme="majorHAnsi"/>
          <w:b/>
        </w:rPr>
        <w:t xml:space="preserve">S. 6102 A: </w:t>
      </w:r>
      <w:r w:rsidRPr="000107F8">
        <w:rPr>
          <w:rFonts w:asciiTheme="majorHAnsi" w:hAnsiTheme="majorHAnsi"/>
        </w:rPr>
        <w:t xml:space="preserve">Peace Training Bill    </w:t>
      </w:r>
      <w:r w:rsidRPr="000107F8">
        <w:rPr>
          <w:rFonts w:asciiTheme="majorHAnsi" w:hAnsiTheme="majorHAnsi"/>
          <w:i/>
          <w:u w:val="single"/>
        </w:rPr>
        <w:t>Sponsored by Senator Eric Adams</w:t>
      </w:r>
    </w:p>
    <w:p w:rsidR="000107F8" w:rsidRPr="000107F8" w:rsidRDefault="000107F8" w:rsidP="000107F8">
      <w:pPr>
        <w:pStyle w:val="ListParagraph"/>
        <w:rPr>
          <w:rFonts w:asciiTheme="majorHAnsi" w:hAnsiTheme="majorHAnsi"/>
          <w:b/>
        </w:rPr>
      </w:pPr>
      <w:r w:rsidRPr="000107F8">
        <w:rPr>
          <w:rFonts w:asciiTheme="majorHAnsi" w:hAnsiTheme="majorHAnsi"/>
          <w:b/>
        </w:rPr>
        <w:t xml:space="preserve">Signed by </w:t>
      </w:r>
      <w:r w:rsidR="00B06705" w:rsidRPr="000107F8">
        <w:rPr>
          <w:rFonts w:asciiTheme="majorHAnsi" w:hAnsiTheme="majorHAnsi"/>
          <w:b/>
        </w:rPr>
        <w:t>Governor Paterson</w:t>
      </w:r>
      <w:r w:rsidRPr="000107F8">
        <w:rPr>
          <w:rFonts w:asciiTheme="majorHAnsi" w:hAnsiTheme="majorHAnsi"/>
          <w:b/>
        </w:rPr>
        <w:t xml:space="preserve"> </w:t>
      </w:r>
      <w:r w:rsidR="00B06705">
        <w:rPr>
          <w:rFonts w:asciiTheme="majorHAnsi" w:hAnsiTheme="majorHAnsi"/>
          <w:b/>
        </w:rPr>
        <w:t xml:space="preserve"> on </w:t>
      </w:r>
      <w:r w:rsidRPr="000107F8">
        <w:rPr>
          <w:rFonts w:asciiTheme="majorHAnsi" w:hAnsiTheme="majorHAnsi"/>
          <w:b/>
        </w:rPr>
        <w:t>9/7/10 and Chaptered .491</w:t>
      </w:r>
    </w:p>
    <w:p w:rsidR="000107F8" w:rsidRPr="000107F8" w:rsidRDefault="000107F8" w:rsidP="000107F8">
      <w:pPr>
        <w:pStyle w:val="ListParagraph"/>
        <w:rPr>
          <w:rFonts w:asciiTheme="majorHAnsi" w:hAnsiTheme="majorHAnsi"/>
        </w:rPr>
      </w:pPr>
      <w:r w:rsidRPr="000107F8">
        <w:rPr>
          <w:rFonts w:asciiTheme="majorHAnsi" w:hAnsiTheme="majorHAnsi"/>
        </w:rPr>
        <w:t>This bill consolidates and streamlines the police officer and peace officer registries, and upgrades and upgrades and clarifies minimum training requirements for peace officers.</w:t>
      </w:r>
    </w:p>
    <w:p w:rsidR="000107F8" w:rsidRPr="000107F8" w:rsidRDefault="000107F8" w:rsidP="000107F8">
      <w:pPr>
        <w:pStyle w:val="ListParagraph"/>
        <w:rPr>
          <w:rFonts w:asciiTheme="majorHAnsi" w:hAnsiTheme="majorHAnsi"/>
        </w:rPr>
      </w:pPr>
    </w:p>
    <w:p w:rsidR="000107F8" w:rsidRPr="000107F8" w:rsidRDefault="000107F8" w:rsidP="000107F8">
      <w:pPr>
        <w:pStyle w:val="ListParagraph"/>
        <w:numPr>
          <w:ilvl w:val="0"/>
          <w:numId w:val="1"/>
        </w:numPr>
        <w:rPr>
          <w:rFonts w:asciiTheme="majorHAnsi" w:hAnsiTheme="majorHAnsi"/>
        </w:rPr>
      </w:pPr>
      <w:r w:rsidRPr="000107F8">
        <w:rPr>
          <w:rFonts w:asciiTheme="majorHAnsi" w:hAnsiTheme="majorHAnsi"/>
          <w:b/>
        </w:rPr>
        <w:t xml:space="preserve">S. 2956 A: </w:t>
      </w:r>
      <w:r w:rsidRPr="000107F8">
        <w:rPr>
          <w:rFonts w:asciiTheme="majorHAnsi" w:hAnsiTheme="majorHAnsi"/>
        </w:rPr>
        <w:t xml:space="preserve">Police Quota Bill         </w:t>
      </w:r>
      <w:r w:rsidRPr="000107F8">
        <w:rPr>
          <w:rFonts w:asciiTheme="majorHAnsi" w:hAnsiTheme="majorHAnsi"/>
          <w:i/>
          <w:u w:val="single"/>
        </w:rPr>
        <w:t>Sponsored by Senator Eric Adams</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 xml:space="preserve"> 8/30/10 and Chaptered .460</w:t>
      </w:r>
    </w:p>
    <w:p w:rsidR="000107F8" w:rsidRPr="000107F8" w:rsidRDefault="000107F8" w:rsidP="000107F8">
      <w:pPr>
        <w:pStyle w:val="HTMLPreformatted"/>
        <w:ind w:firstLine="720"/>
        <w:contextualSpacing/>
        <w:rPr>
          <w:rFonts w:asciiTheme="majorHAnsi" w:hAnsiTheme="majorHAnsi"/>
          <w:sz w:val="22"/>
        </w:rPr>
      </w:pPr>
      <w:r w:rsidRPr="000107F8">
        <w:rPr>
          <w:rFonts w:asciiTheme="majorHAnsi" w:hAnsiTheme="majorHAnsi"/>
          <w:sz w:val="22"/>
        </w:rPr>
        <w:t>Expands the quota penalty provisions to include a ticket, summons or</w:t>
      </w:r>
    </w:p>
    <w:p w:rsidR="000107F8" w:rsidRPr="000107F8" w:rsidRDefault="000107F8" w:rsidP="000107F8">
      <w:pPr>
        <w:pStyle w:val="HTMLPreformatted"/>
        <w:ind w:left="720"/>
        <w:contextualSpacing/>
        <w:rPr>
          <w:rFonts w:asciiTheme="majorHAnsi" w:hAnsiTheme="majorHAnsi"/>
          <w:sz w:val="22"/>
        </w:rPr>
      </w:pPr>
      <w:r w:rsidRPr="000107F8">
        <w:rPr>
          <w:rFonts w:asciiTheme="majorHAnsi" w:hAnsiTheme="majorHAnsi"/>
          <w:sz w:val="22"/>
        </w:rPr>
        <w:t xml:space="preserve">arrest. This act to amend the current labor law, in relation </w:t>
      </w:r>
      <w:r w:rsidR="00B06705" w:rsidRPr="000107F8">
        <w:rPr>
          <w:rFonts w:asciiTheme="majorHAnsi" w:hAnsiTheme="majorHAnsi"/>
          <w:sz w:val="22"/>
        </w:rPr>
        <w:t>to prohibiting</w:t>
      </w:r>
      <w:r w:rsidRPr="000107F8">
        <w:rPr>
          <w:rFonts w:asciiTheme="majorHAnsi" w:hAnsiTheme="majorHAnsi"/>
          <w:sz w:val="22"/>
        </w:rPr>
        <w:t xml:space="preserve"> quotas for a ticket, summons or arrest authorized by any general, special or local law</w:t>
      </w:r>
    </w:p>
    <w:p w:rsidR="000107F8" w:rsidRPr="000107F8" w:rsidRDefault="000107F8" w:rsidP="000107F8">
      <w:pPr>
        <w:pStyle w:val="HTMLPreformatted"/>
        <w:ind w:left="720"/>
        <w:contextualSpacing/>
        <w:rPr>
          <w:rFonts w:asciiTheme="majorHAnsi" w:hAnsiTheme="majorHAnsi"/>
          <w:sz w:val="22"/>
        </w:rPr>
      </w:pPr>
    </w:p>
    <w:p w:rsidR="000107F8" w:rsidRPr="000107F8" w:rsidRDefault="000107F8" w:rsidP="000107F8">
      <w:pPr>
        <w:pStyle w:val="HTMLPreformatted"/>
        <w:ind w:left="720"/>
        <w:contextualSpacing/>
        <w:rPr>
          <w:rFonts w:asciiTheme="majorHAnsi" w:hAnsiTheme="majorHAnsi"/>
          <w:sz w:val="22"/>
        </w:rPr>
      </w:pPr>
    </w:p>
    <w:p w:rsidR="000107F8" w:rsidRPr="000107F8" w:rsidRDefault="000107F8" w:rsidP="000107F8">
      <w:pPr>
        <w:pStyle w:val="HTMLPreformatted"/>
        <w:rPr>
          <w:rFonts w:asciiTheme="majorHAnsi" w:hAnsiTheme="majorHAnsi"/>
        </w:rPr>
      </w:pPr>
    </w:p>
    <w:p w:rsidR="000107F8" w:rsidRPr="000107F8" w:rsidRDefault="000107F8" w:rsidP="000107F8">
      <w:pPr>
        <w:pStyle w:val="ListParagraph"/>
        <w:numPr>
          <w:ilvl w:val="0"/>
          <w:numId w:val="1"/>
        </w:numPr>
        <w:rPr>
          <w:rFonts w:asciiTheme="majorHAnsi" w:hAnsiTheme="majorHAnsi"/>
        </w:rPr>
      </w:pPr>
      <w:r w:rsidRPr="000107F8">
        <w:rPr>
          <w:rFonts w:asciiTheme="majorHAnsi" w:hAnsiTheme="majorHAnsi"/>
          <w:b/>
        </w:rPr>
        <w:t xml:space="preserve">S. 7945 A: </w:t>
      </w:r>
      <w:r w:rsidRPr="000107F8">
        <w:rPr>
          <w:rFonts w:asciiTheme="majorHAnsi" w:hAnsiTheme="majorHAnsi"/>
        </w:rPr>
        <w:t>Stop and Frisk</w:t>
      </w:r>
      <w:r w:rsidRPr="000107F8">
        <w:rPr>
          <w:rFonts w:asciiTheme="majorHAnsi" w:hAnsiTheme="majorHAnsi"/>
          <w:b/>
        </w:rPr>
        <w:t xml:space="preserve">           </w:t>
      </w:r>
      <w:r w:rsidRPr="000107F8">
        <w:rPr>
          <w:rFonts w:asciiTheme="majorHAnsi" w:hAnsiTheme="majorHAnsi"/>
          <w:i/>
          <w:u w:val="single"/>
        </w:rPr>
        <w:t>Sponsored by Senator Eric Adams</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7/16/10 and Chaptered .176</w:t>
      </w:r>
    </w:p>
    <w:p w:rsidR="000107F8" w:rsidRPr="000107F8" w:rsidRDefault="000107F8" w:rsidP="000107F8">
      <w:pPr>
        <w:pStyle w:val="HTMLPreformatted"/>
        <w:ind w:left="720"/>
        <w:contextualSpacing/>
        <w:rPr>
          <w:rFonts w:asciiTheme="majorHAnsi" w:hAnsiTheme="majorHAnsi"/>
          <w:sz w:val="22"/>
        </w:rPr>
      </w:pPr>
      <w:r w:rsidRPr="000107F8">
        <w:rPr>
          <w:rFonts w:asciiTheme="majorHAnsi" w:hAnsiTheme="majorHAnsi"/>
          <w:sz w:val="22"/>
        </w:rPr>
        <w:t>To protect the privacy and due-process rights of innocent New Yorkers who are stopped by the</w:t>
      </w:r>
      <w:r>
        <w:rPr>
          <w:rFonts w:asciiTheme="majorHAnsi" w:hAnsiTheme="majorHAnsi"/>
          <w:sz w:val="22"/>
        </w:rPr>
        <w:t xml:space="preserve"> </w:t>
      </w:r>
      <w:r w:rsidRPr="000107F8">
        <w:rPr>
          <w:rFonts w:asciiTheme="majorHAnsi" w:hAnsiTheme="majorHAnsi"/>
          <w:sz w:val="22"/>
        </w:rPr>
        <w:t>police and subsequently released without further legal action.</w:t>
      </w:r>
    </w:p>
    <w:p w:rsidR="000107F8" w:rsidRPr="000107F8" w:rsidRDefault="000107F8" w:rsidP="000107F8">
      <w:pPr>
        <w:pStyle w:val="ListParagraph"/>
        <w:rPr>
          <w:rFonts w:asciiTheme="majorHAnsi" w:hAnsiTheme="majorHAnsi"/>
        </w:rPr>
      </w:pPr>
    </w:p>
    <w:p w:rsidR="000107F8" w:rsidRPr="000107F8" w:rsidRDefault="000107F8" w:rsidP="000107F8">
      <w:pPr>
        <w:pStyle w:val="ListParagraph"/>
        <w:numPr>
          <w:ilvl w:val="0"/>
          <w:numId w:val="1"/>
        </w:numPr>
        <w:rPr>
          <w:rFonts w:asciiTheme="majorHAnsi" w:hAnsiTheme="majorHAnsi"/>
          <w:i/>
        </w:rPr>
      </w:pPr>
      <w:r w:rsidRPr="000107F8">
        <w:rPr>
          <w:rFonts w:asciiTheme="majorHAnsi" w:hAnsiTheme="majorHAnsi"/>
          <w:b/>
        </w:rPr>
        <w:t xml:space="preserve">S. 7483 A: </w:t>
      </w:r>
      <w:r w:rsidRPr="000107F8">
        <w:rPr>
          <w:rFonts w:asciiTheme="majorHAnsi" w:hAnsiTheme="majorHAnsi"/>
        </w:rPr>
        <w:t xml:space="preserve">Hospital Closure Planning Act   </w:t>
      </w:r>
      <w:r w:rsidRPr="000107F8">
        <w:rPr>
          <w:rFonts w:asciiTheme="majorHAnsi" w:hAnsiTheme="majorHAnsi"/>
          <w:i/>
          <w:u w:val="single"/>
        </w:rPr>
        <w:t>Sponsored by Senator Huntley</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10/1/10 and Chaptered. 541</w:t>
      </w:r>
    </w:p>
    <w:p w:rsidR="000107F8" w:rsidRPr="000107F8" w:rsidRDefault="000107F8" w:rsidP="000107F8">
      <w:pPr>
        <w:pStyle w:val="HTMLPreformatted"/>
        <w:ind w:left="720"/>
        <w:contextualSpacing/>
        <w:rPr>
          <w:rFonts w:asciiTheme="majorHAnsi" w:hAnsiTheme="majorHAnsi"/>
          <w:sz w:val="22"/>
        </w:rPr>
      </w:pPr>
      <w:r w:rsidRPr="000107F8">
        <w:rPr>
          <w:rFonts w:asciiTheme="majorHAnsi" w:hAnsiTheme="majorHAnsi"/>
          <w:sz w:val="22"/>
        </w:rPr>
        <w:t>To allow for community input on the impact of a hospital's closing on access to health care in the surrounding community and require the department of health to identify the measures which the department and other parties have taken or will take to ameliorate such impact.</w:t>
      </w:r>
    </w:p>
    <w:p w:rsidR="000107F8" w:rsidRPr="000107F8" w:rsidRDefault="000107F8" w:rsidP="000107F8">
      <w:pPr>
        <w:pStyle w:val="ListParagraph"/>
        <w:rPr>
          <w:rFonts w:asciiTheme="majorHAnsi" w:hAnsiTheme="majorHAnsi"/>
          <w:i/>
        </w:rPr>
      </w:pPr>
    </w:p>
    <w:p w:rsidR="000107F8" w:rsidRPr="000107F8" w:rsidRDefault="000107F8" w:rsidP="000107F8">
      <w:pPr>
        <w:pStyle w:val="ListParagraph"/>
        <w:numPr>
          <w:ilvl w:val="0"/>
          <w:numId w:val="1"/>
        </w:numPr>
        <w:rPr>
          <w:rFonts w:asciiTheme="majorHAnsi" w:hAnsiTheme="majorHAnsi"/>
          <w:i/>
          <w:u w:val="single"/>
        </w:rPr>
      </w:pPr>
      <w:r w:rsidRPr="000107F8">
        <w:rPr>
          <w:rFonts w:asciiTheme="majorHAnsi" w:hAnsiTheme="majorHAnsi"/>
          <w:b/>
        </w:rPr>
        <w:t xml:space="preserve">S. 4057 B : </w:t>
      </w:r>
      <w:r w:rsidRPr="000107F8">
        <w:rPr>
          <w:rFonts w:asciiTheme="majorHAnsi" w:hAnsiTheme="majorHAnsi"/>
        </w:rPr>
        <w:t xml:space="preserve">Child Health Plus and School Meal Coordination Act   </w:t>
      </w:r>
      <w:r w:rsidRPr="000107F8">
        <w:rPr>
          <w:rFonts w:asciiTheme="majorHAnsi" w:hAnsiTheme="majorHAnsi"/>
          <w:u w:val="single"/>
        </w:rPr>
        <w:t>S</w:t>
      </w:r>
      <w:r w:rsidRPr="000107F8">
        <w:rPr>
          <w:rFonts w:asciiTheme="majorHAnsi" w:hAnsiTheme="majorHAnsi"/>
          <w:i/>
          <w:u w:val="single"/>
        </w:rPr>
        <w:t>ponsored by Senator Andrea Stewart- Cousins</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10/1/10 and Chaptered .535</w:t>
      </w:r>
    </w:p>
    <w:p w:rsidR="000107F8" w:rsidRPr="000107F8" w:rsidRDefault="000107F8" w:rsidP="000107F8">
      <w:pPr>
        <w:pStyle w:val="HTMLPreformatted"/>
        <w:ind w:left="720"/>
        <w:contextualSpacing/>
        <w:rPr>
          <w:rFonts w:asciiTheme="majorHAnsi" w:hAnsiTheme="majorHAnsi"/>
          <w:sz w:val="22"/>
        </w:rPr>
      </w:pPr>
      <w:r w:rsidRPr="000107F8">
        <w:rPr>
          <w:rFonts w:asciiTheme="majorHAnsi" w:hAnsiTheme="majorHAnsi"/>
          <w:sz w:val="22"/>
        </w:rPr>
        <w:t>This bill would require coordination between Child Health Plus, Medicaid and School Meals to ensure that children who are eligible and enrolled for free and reduced-price school meals are also enrolled in Child Health Plus or Medicaid.</w:t>
      </w:r>
    </w:p>
    <w:p w:rsidR="000107F8" w:rsidRPr="000107F8" w:rsidRDefault="000107F8" w:rsidP="000107F8">
      <w:pPr>
        <w:pStyle w:val="ListParagraph"/>
        <w:rPr>
          <w:rFonts w:asciiTheme="majorHAnsi" w:hAnsiTheme="majorHAnsi"/>
          <w:i/>
        </w:rPr>
      </w:pPr>
    </w:p>
    <w:p w:rsidR="000107F8" w:rsidRPr="000107F8" w:rsidRDefault="000107F8" w:rsidP="000107F8">
      <w:pPr>
        <w:pStyle w:val="ListParagraph"/>
        <w:numPr>
          <w:ilvl w:val="0"/>
          <w:numId w:val="1"/>
        </w:numPr>
        <w:rPr>
          <w:rFonts w:asciiTheme="majorHAnsi" w:hAnsiTheme="majorHAnsi"/>
          <w:i/>
        </w:rPr>
      </w:pPr>
      <w:r w:rsidRPr="000107F8">
        <w:rPr>
          <w:rFonts w:asciiTheme="majorHAnsi" w:hAnsiTheme="majorHAnsi"/>
          <w:b/>
        </w:rPr>
        <w:t xml:space="preserve">S. 3296 H: </w:t>
      </w:r>
      <w:r w:rsidRPr="000107F8">
        <w:rPr>
          <w:rFonts w:asciiTheme="majorHAnsi" w:hAnsiTheme="majorHAnsi"/>
        </w:rPr>
        <w:t xml:space="preserve">Bisphenol A- Free Children and Babies Act   </w:t>
      </w:r>
      <w:r w:rsidRPr="000107F8">
        <w:rPr>
          <w:rFonts w:asciiTheme="majorHAnsi" w:hAnsiTheme="majorHAnsi"/>
          <w:i/>
          <w:u w:val="single"/>
        </w:rPr>
        <w:t>Sponsored by Senator Antoine Thompson</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7/30/10 and Chaptered .280</w:t>
      </w:r>
    </w:p>
    <w:p w:rsidR="000107F8" w:rsidRPr="000107F8" w:rsidRDefault="000107F8" w:rsidP="000107F8">
      <w:pPr>
        <w:pStyle w:val="HTMLPreformatted"/>
        <w:ind w:left="720"/>
        <w:contextualSpacing/>
        <w:rPr>
          <w:rFonts w:asciiTheme="majorHAnsi" w:hAnsiTheme="majorHAnsi"/>
          <w:sz w:val="22"/>
          <w:szCs w:val="22"/>
        </w:rPr>
      </w:pPr>
      <w:r w:rsidRPr="000107F8">
        <w:rPr>
          <w:rFonts w:asciiTheme="majorHAnsi" w:hAnsiTheme="majorHAnsi"/>
          <w:sz w:val="22"/>
          <w:szCs w:val="22"/>
        </w:rPr>
        <w:t>The bill would prohibit the manufacture, distribution and sale of certain child care products containing bisphenol-A which are intended for use by or upon a child.</w:t>
      </w:r>
    </w:p>
    <w:p w:rsidR="000107F8" w:rsidRPr="000107F8" w:rsidRDefault="000107F8" w:rsidP="000107F8">
      <w:pPr>
        <w:pStyle w:val="ListParagraph"/>
        <w:rPr>
          <w:rFonts w:asciiTheme="majorHAnsi" w:hAnsiTheme="majorHAnsi"/>
          <w:i/>
        </w:rPr>
      </w:pPr>
    </w:p>
    <w:p w:rsidR="000107F8" w:rsidRPr="000107F8" w:rsidRDefault="000107F8" w:rsidP="000107F8">
      <w:pPr>
        <w:pStyle w:val="ListParagraph"/>
        <w:numPr>
          <w:ilvl w:val="0"/>
          <w:numId w:val="1"/>
        </w:numPr>
        <w:rPr>
          <w:rFonts w:asciiTheme="majorHAnsi" w:hAnsiTheme="majorHAnsi"/>
          <w:i/>
        </w:rPr>
      </w:pPr>
      <w:r w:rsidRPr="000107F8">
        <w:rPr>
          <w:rFonts w:asciiTheme="majorHAnsi" w:hAnsiTheme="majorHAnsi"/>
          <w:b/>
        </w:rPr>
        <w:t xml:space="preserve">S. 2233 A : </w:t>
      </w:r>
      <w:r w:rsidRPr="000107F8">
        <w:rPr>
          <w:rFonts w:asciiTheme="majorHAnsi" w:hAnsiTheme="majorHAnsi"/>
        </w:rPr>
        <w:t xml:space="preserve">Incarcerated Parent Bill      </w:t>
      </w:r>
      <w:r w:rsidRPr="000107F8">
        <w:rPr>
          <w:rFonts w:asciiTheme="majorHAnsi" w:hAnsiTheme="majorHAnsi"/>
          <w:i/>
          <w:u w:val="single"/>
        </w:rPr>
        <w:t>Sponsored by Senator Velmanette Montgomery</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6/15/10 and Chaptered. 113</w:t>
      </w:r>
    </w:p>
    <w:p w:rsidR="000107F8" w:rsidRPr="000107F8" w:rsidRDefault="000107F8" w:rsidP="000107F8">
      <w:pPr>
        <w:pStyle w:val="HTMLPreformatted"/>
        <w:ind w:left="720"/>
        <w:contextualSpacing/>
        <w:rPr>
          <w:rFonts w:asciiTheme="majorHAnsi" w:hAnsiTheme="majorHAnsi"/>
          <w:sz w:val="22"/>
        </w:rPr>
      </w:pPr>
      <w:r w:rsidRPr="000107F8">
        <w:rPr>
          <w:rFonts w:asciiTheme="majorHAnsi" w:hAnsiTheme="majorHAnsi"/>
          <w:sz w:val="22"/>
        </w:rPr>
        <w:t>This legislation would allow a foster care agency to delay the filing of a petition to terminate the parental rights of a parent who is incarcerated or participating in a residential substance abuse treatment program when such agency believes that filing a termination petition is not in</w:t>
      </w:r>
    </w:p>
    <w:p w:rsidR="000107F8" w:rsidRPr="000107F8" w:rsidRDefault="000107F8" w:rsidP="000107F8">
      <w:pPr>
        <w:pStyle w:val="HTMLPreformatted"/>
        <w:ind w:firstLine="720"/>
        <w:contextualSpacing/>
        <w:rPr>
          <w:rFonts w:asciiTheme="majorHAnsi" w:hAnsiTheme="majorHAnsi"/>
          <w:sz w:val="22"/>
        </w:rPr>
      </w:pPr>
      <w:r w:rsidRPr="000107F8">
        <w:rPr>
          <w:rFonts w:asciiTheme="majorHAnsi" w:hAnsiTheme="majorHAnsi"/>
          <w:sz w:val="22"/>
        </w:rPr>
        <w:t>the best interests of the child.</w:t>
      </w:r>
    </w:p>
    <w:p w:rsidR="000107F8" w:rsidRPr="000107F8" w:rsidRDefault="000107F8" w:rsidP="000107F8">
      <w:pPr>
        <w:pStyle w:val="ListParagraph"/>
        <w:rPr>
          <w:rFonts w:asciiTheme="majorHAnsi" w:hAnsiTheme="majorHAnsi"/>
          <w:i/>
        </w:rPr>
      </w:pPr>
    </w:p>
    <w:p w:rsidR="000107F8" w:rsidRPr="000107F8" w:rsidRDefault="000107F8" w:rsidP="000107F8">
      <w:pPr>
        <w:pStyle w:val="ListParagraph"/>
        <w:numPr>
          <w:ilvl w:val="0"/>
          <w:numId w:val="1"/>
        </w:numPr>
        <w:rPr>
          <w:rFonts w:asciiTheme="majorHAnsi" w:hAnsiTheme="majorHAnsi"/>
          <w:i/>
        </w:rPr>
      </w:pPr>
      <w:r w:rsidRPr="000107F8">
        <w:rPr>
          <w:rFonts w:asciiTheme="majorHAnsi" w:hAnsiTheme="majorHAnsi"/>
          <w:b/>
        </w:rPr>
        <w:t xml:space="preserve">S. 1145 C: </w:t>
      </w:r>
      <w:r w:rsidRPr="000107F8">
        <w:rPr>
          <w:rFonts w:asciiTheme="majorHAnsi" w:hAnsiTheme="majorHAnsi"/>
        </w:rPr>
        <w:t xml:space="preserve">Reduction in Sulfur Emissions   </w:t>
      </w:r>
      <w:r w:rsidRPr="000107F8">
        <w:rPr>
          <w:rFonts w:asciiTheme="majorHAnsi" w:hAnsiTheme="majorHAnsi"/>
          <w:i/>
          <w:u w:val="single"/>
        </w:rPr>
        <w:t>Sponsored by Senator Bill Perkins</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7/15/10 and Chaptered .203</w:t>
      </w:r>
    </w:p>
    <w:p w:rsidR="000107F8" w:rsidRPr="000107F8" w:rsidRDefault="000107F8" w:rsidP="000107F8">
      <w:pPr>
        <w:pStyle w:val="HTMLPreformatted"/>
        <w:ind w:left="720"/>
        <w:contextualSpacing/>
        <w:rPr>
          <w:rFonts w:asciiTheme="majorHAnsi" w:hAnsiTheme="majorHAnsi"/>
          <w:sz w:val="22"/>
        </w:rPr>
      </w:pPr>
      <w:r w:rsidRPr="000107F8">
        <w:rPr>
          <w:rFonts w:asciiTheme="majorHAnsi" w:hAnsiTheme="majorHAnsi"/>
          <w:sz w:val="22"/>
        </w:rPr>
        <w:t xml:space="preserve">The purpose of this legislation is to limit the sulfur content in home </w:t>
      </w:r>
      <w:r>
        <w:rPr>
          <w:rFonts w:asciiTheme="majorHAnsi" w:hAnsiTheme="majorHAnsi"/>
          <w:sz w:val="22"/>
        </w:rPr>
        <w:t xml:space="preserve">  </w:t>
      </w:r>
      <w:r w:rsidRPr="000107F8">
        <w:rPr>
          <w:rFonts w:asciiTheme="majorHAnsi" w:hAnsiTheme="majorHAnsi"/>
          <w:sz w:val="22"/>
        </w:rPr>
        <w:t>heating oil.</w:t>
      </w:r>
    </w:p>
    <w:p w:rsidR="000107F8" w:rsidRPr="000107F8" w:rsidRDefault="000107F8" w:rsidP="000107F8">
      <w:pPr>
        <w:pStyle w:val="ListParagraph"/>
        <w:spacing w:after="0"/>
        <w:ind w:firstLine="720"/>
        <w:rPr>
          <w:rFonts w:asciiTheme="majorHAnsi" w:hAnsiTheme="majorHAnsi"/>
          <w:i/>
        </w:rPr>
      </w:pPr>
    </w:p>
    <w:p w:rsidR="000107F8" w:rsidRPr="000107F8" w:rsidRDefault="000107F8" w:rsidP="000107F8">
      <w:pPr>
        <w:pStyle w:val="ListParagraph"/>
        <w:numPr>
          <w:ilvl w:val="0"/>
          <w:numId w:val="1"/>
        </w:numPr>
        <w:rPr>
          <w:rFonts w:asciiTheme="majorHAnsi" w:hAnsiTheme="majorHAnsi"/>
          <w:i/>
        </w:rPr>
      </w:pPr>
      <w:r w:rsidRPr="000107F8">
        <w:rPr>
          <w:rFonts w:asciiTheme="majorHAnsi" w:hAnsiTheme="majorHAnsi"/>
          <w:b/>
        </w:rPr>
        <w:t xml:space="preserve">S. 5588 A:  </w:t>
      </w:r>
      <w:r w:rsidRPr="000107F8">
        <w:rPr>
          <w:rFonts w:asciiTheme="majorHAnsi" w:hAnsiTheme="majorHAnsi"/>
        </w:rPr>
        <w:t>Retirement plan</w:t>
      </w:r>
      <w:r w:rsidRPr="000107F8">
        <w:rPr>
          <w:rFonts w:asciiTheme="majorHAnsi" w:hAnsiTheme="majorHAnsi"/>
          <w:b/>
        </w:rPr>
        <w:t xml:space="preserve"> </w:t>
      </w:r>
      <w:r w:rsidRPr="000107F8">
        <w:rPr>
          <w:rFonts w:asciiTheme="majorHAnsi" w:hAnsiTheme="majorHAnsi"/>
        </w:rPr>
        <w:t xml:space="preserve">   </w:t>
      </w:r>
      <w:r w:rsidRPr="000107F8">
        <w:rPr>
          <w:rFonts w:asciiTheme="majorHAnsi" w:hAnsiTheme="majorHAnsi"/>
          <w:u w:val="single"/>
        </w:rPr>
        <w:t>Sponsored by Senator John Sampson</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3/30/10 and Chaptered .32</w:t>
      </w:r>
    </w:p>
    <w:p w:rsidR="000107F8" w:rsidRPr="000107F8" w:rsidRDefault="000107F8" w:rsidP="000107F8">
      <w:pPr>
        <w:pStyle w:val="HTMLPreformatted"/>
        <w:ind w:left="720"/>
        <w:contextualSpacing/>
        <w:rPr>
          <w:rFonts w:asciiTheme="majorHAnsi" w:hAnsiTheme="majorHAnsi"/>
          <w:sz w:val="22"/>
        </w:rPr>
      </w:pPr>
      <w:r w:rsidRPr="000107F8">
        <w:rPr>
          <w:rFonts w:asciiTheme="majorHAnsi" w:hAnsiTheme="majorHAnsi"/>
          <w:sz w:val="22"/>
        </w:rPr>
        <w:t>This bill makes a correction to Ch. 72 '09, by permitting either party to a matrimonial action to continue receiving payments from a retirement plan, where such party is already in pay status at the time when the automatic orders preventing dissipation of funds would otherwise take</w:t>
      </w:r>
    </w:p>
    <w:p w:rsidR="000107F8" w:rsidRPr="000107F8" w:rsidRDefault="000107F8" w:rsidP="000107F8">
      <w:pPr>
        <w:pStyle w:val="HTMLPreformatted"/>
        <w:ind w:firstLine="720"/>
        <w:contextualSpacing/>
        <w:rPr>
          <w:rFonts w:asciiTheme="majorHAnsi" w:hAnsiTheme="majorHAnsi"/>
          <w:sz w:val="22"/>
        </w:rPr>
      </w:pPr>
      <w:r w:rsidRPr="000107F8">
        <w:rPr>
          <w:rFonts w:asciiTheme="majorHAnsi" w:hAnsiTheme="majorHAnsi"/>
          <w:sz w:val="22"/>
        </w:rPr>
        <w:t>effect.</w:t>
      </w:r>
    </w:p>
    <w:p w:rsidR="000107F8" w:rsidRPr="000107F8" w:rsidRDefault="000107F8" w:rsidP="000107F8">
      <w:pPr>
        <w:pStyle w:val="HTMLPreformatted"/>
        <w:rPr>
          <w:rFonts w:asciiTheme="majorHAnsi" w:hAnsiTheme="majorHAnsi"/>
        </w:rPr>
      </w:pPr>
      <w:r w:rsidRPr="000107F8">
        <w:rPr>
          <w:rFonts w:asciiTheme="majorHAnsi" w:hAnsiTheme="majorHAnsi"/>
        </w:rPr>
        <w:t xml:space="preserve"> </w:t>
      </w:r>
    </w:p>
    <w:p w:rsidR="000107F8" w:rsidRPr="000107F8" w:rsidRDefault="000107F8" w:rsidP="000107F8">
      <w:pPr>
        <w:pStyle w:val="ListParagraph"/>
        <w:numPr>
          <w:ilvl w:val="0"/>
          <w:numId w:val="1"/>
        </w:numPr>
        <w:rPr>
          <w:rFonts w:asciiTheme="majorHAnsi" w:hAnsiTheme="majorHAnsi"/>
          <w:i/>
        </w:rPr>
      </w:pPr>
      <w:r w:rsidRPr="000107F8">
        <w:rPr>
          <w:rFonts w:asciiTheme="majorHAnsi" w:hAnsiTheme="majorHAnsi"/>
          <w:b/>
        </w:rPr>
        <w:t>S. 5696 A</w:t>
      </w:r>
      <w:r w:rsidRPr="000107F8">
        <w:rPr>
          <w:rFonts w:asciiTheme="majorHAnsi" w:hAnsiTheme="majorHAnsi"/>
        </w:rPr>
        <w:t xml:space="preserve">: Order of Protections   </w:t>
      </w:r>
      <w:r w:rsidRPr="000107F8">
        <w:rPr>
          <w:rFonts w:asciiTheme="majorHAnsi" w:hAnsiTheme="majorHAnsi"/>
          <w:i/>
          <w:u w:val="single"/>
        </w:rPr>
        <w:t>Sponsored by Senator John Sampson</w:t>
      </w:r>
    </w:p>
    <w:p w:rsidR="000107F8" w:rsidRPr="000107F8" w:rsidRDefault="000107F8" w:rsidP="000107F8">
      <w:pPr>
        <w:pStyle w:val="ListParagraph"/>
        <w:spacing w:after="0"/>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8/13/10 and Chaptered .341</w:t>
      </w:r>
    </w:p>
    <w:p w:rsidR="000107F8" w:rsidRPr="000107F8" w:rsidRDefault="000107F8" w:rsidP="000107F8">
      <w:pPr>
        <w:pStyle w:val="HTMLPreformatted"/>
        <w:ind w:left="720"/>
        <w:contextualSpacing/>
        <w:rPr>
          <w:rFonts w:asciiTheme="majorHAnsi" w:hAnsiTheme="majorHAnsi"/>
          <w:sz w:val="22"/>
        </w:rPr>
      </w:pPr>
      <w:r w:rsidRPr="000107F8">
        <w:rPr>
          <w:rFonts w:asciiTheme="majorHAnsi" w:hAnsiTheme="majorHAnsi"/>
          <w:sz w:val="22"/>
        </w:rPr>
        <w:t>Provides that orders of protection shall not be denied solely on the basis that the events alleged are not relatively contemporaneous with the date of the application or conclusion thereof.</w:t>
      </w:r>
    </w:p>
    <w:p w:rsidR="000107F8" w:rsidRPr="000107F8" w:rsidRDefault="000107F8" w:rsidP="000107F8">
      <w:pPr>
        <w:pStyle w:val="ListParagraph"/>
        <w:spacing w:after="0"/>
        <w:rPr>
          <w:rFonts w:asciiTheme="majorHAnsi" w:hAnsiTheme="majorHAnsi"/>
          <w:i/>
        </w:rPr>
      </w:pPr>
    </w:p>
    <w:p w:rsidR="000107F8" w:rsidRPr="000107F8" w:rsidRDefault="000107F8" w:rsidP="000107F8">
      <w:pPr>
        <w:pStyle w:val="ListParagraph"/>
        <w:numPr>
          <w:ilvl w:val="0"/>
          <w:numId w:val="1"/>
        </w:numPr>
        <w:rPr>
          <w:rFonts w:asciiTheme="majorHAnsi" w:hAnsiTheme="majorHAnsi"/>
          <w:i/>
        </w:rPr>
      </w:pPr>
      <w:r w:rsidRPr="000107F8">
        <w:rPr>
          <w:rFonts w:asciiTheme="majorHAnsi" w:hAnsiTheme="majorHAnsi"/>
          <w:b/>
        </w:rPr>
        <w:t>S. 5987 B:</w:t>
      </w:r>
      <w:r w:rsidRPr="000107F8">
        <w:rPr>
          <w:rFonts w:asciiTheme="majorHAnsi" w:hAnsiTheme="majorHAnsi"/>
        </w:rPr>
        <w:t xml:space="preserve"> Small Business Mentoring Program   </w:t>
      </w:r>
      <w:r w:rsidRPr="000107F8">
        <w:rPr>
          <w:rFonts w:asciiTheme="majorHAnsi" w:hAnsiTheme="majorHAnsi"/>
          <w:i/>
          <w:u w:val="single"/>
        </w:rPr>
        <w:t>Sponsored by Senator John Sampson</w:t>
      </w:r>
    </w:p>
    <w:p w:rsidR="000107F8" w:rsidRPr="000107F8" w:rsidRDefault="000107F8" w:rsidP="000107F8">
      <w:pPr>
        <w:pStyle w:val="ListParagraph"/>
        <w:rPr>
          <w:rFonts w:asciiTheme="majorHAnsi" w:hAnsiTheme="majorHAnsi"/>
          <w:b/>
        </w:rPr>
      </w:pPr>
      <w:r w:rsidRPr="000107F8">
        <w:rPr>
          <w:rFonts w:asciiTheme="majorHAnsi" w:hAnsiTheme="majorHAnsi"/>
          <w:b/>
        </w:rPr>
        <w:t xml:space="preserve">Signed by Governor Paterson </w:t>
      </w:r>
      <w:r w:rsidR="00B06705">
        <w:rPr>
          <w:rFonts w:asciiTheme="majorHAnsi" w:hAnsiTheme="majorHAnsi"/>
          <w:b/>
        </w:rPr>
        <w:t xml:space="preserve"> on </w:t>
      </w:r>
      <w:r w:rsidRPr="000107F8">
        <w:rPr>
          <w:rFonts w:asciiTheme="majorHAnsi" w:hAnsiTheme="majorHAnsi"/>
          <w:b/>
        </w:rPr>
        <w:t>7/15/10 and Chaptered .206</w:t>
      </w:r>
    </w:p>
    <w:p w:rsidR="000107F8" w:rsidRPr="000107F8" w:rsidRDefault="000107F8" w:rsidP="000107F8">
      <w:pPr>
        <w:pStyle w:val="HTMLPreformatted"/>
        <w:ind w:left="720"/>
        <w:rPr>
          <w:rFonts w:asciiTheme="majorHAnsi" w:hAnsiTheme="majorHAnsi"/>
          <w:sz w:val="22"/>
          <w:szCs w:val="22"/>
        </w:rPr>
      </w:pPr>
      <w:r w:rsidRPr="000107F8">
        <w:rPr>
          <w:rFonts w:asciiTheme="majorHAnsi" w:hAnsiTheme="majorHAnsi"/>
          <w:sz w:val="22"/>
          <w:szCs w:val="22"/>
        </w:rPr>
        <w:t>To authorize the metropolitan transportation authority, and its subsidiaries and affiliates (collectively, the "MTA"), to establish a mentoring program that will provide small businesses with mentoring opportunities by matching them with experienced construction management firm mentors and by providing opportunities to compete for certain designated</w:t>
      </w:r>
    </w:p>
    <w:p w:rsidR="00F12246" w:rsidRPr="000107F8" w:rsidRDefault="000107F8" w:rsidP="00C0438F">
      <w:pPr>
        <w:pStyle w:val="HTMLPreformatted"/>
        <w:ind w:firstLine="720"/>
        <w:rPr>
          <w:rFonts w:asciiTheme="majorHAnsi" w:hAnsiTheme="majorHAnsi"/>
        </w:rPr>
      </w:pPr>
      <w:r w:rsidRPr="000107F8">
        <w:rPr>
          <w:rFonts w:asciiTheme="majorHAnsi" w:hAnsiTheme="majorHAnsi"/>
          <w:sz w:val="22"/>
          <w:szCs w:val="22"/>
        </w:rPr>
        <w:t>public work contracts.</w:t>
      </w:r>
      <w:r w:rsidR="00FF03E4" w:rsidRPr="000107F8">
        <w:rPr>
          <w:rFonts w:asciiTheme="majorHAnsi" w:hAnsiTheme="majorHAnsi"/>
          <w:sz w:val="44"/>
        </w:rPr>
        <w:t xml:space="preserve">             </w:t>
      </w:r>
    </w:p>
    <w:p w:rsidR="00F12246" w:rsidRPr="000107F8" w:rsidRDefault="00F12246">
      <w:pPr>
        <w:spacing w:line="240" w:lineRule="auto"/>
        <w:rPr>
          <w:rFonts w:asciiTheme="majorHAnsi" w:hAnsiTheme="majorHAnsi"/>
        </w:rPr>
      </w:pPr>
    </w:p>
    <w:p w:rsidR="00F12246" w:rsidRPr="000107F8" w:rsidRDefault="00F12246">
      <w:pPr>
        <w:rPr>
          <w:rFonts w:asciiTheme="majorHAnsi" w:hAnsiTheme="majorHAnsi"/>
        </w:rPr>
      </w:pPr>
    </w:p>
    <w:p w:rsidR="00F12246" w:rsidRDefault="00F12246">
      <w:pPr>
        <w:jc w:val="center"/>
        <w:rPr>
          <w:rFonts w:ascii="Times New Roman" w:hAnsi="Times New Roman"/>
          <w:sz w:val="24"/>
        </w:rPr>
      </w:pPr>
    </w:p>
    <w:p w:rsidR="00FF03E4" w:rsidRDefault="00FF03E4">
      <w:pPr>
        <w:pStyle w:val="DefaultText"/>
      </w:pPr>
    </w:p>
    <w:sectPr w:rsidR="00FF03E4" w:rsidSect="00BB0958">
      <w:pgSz w:w="12240" w:h="15840"/>
      <w:pgMar w:top="1890" w:right="1440" w:bottom="360" w:left="3240" w:header="360" w:footer="36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003" w:usb1="00000000" w:usb2="00000000" w:usb3="00000000" w:csb0="00000001" w:csb1="00000000"/>
  </w:font>
  <w:font w:name="Boldface 12pt">
    <w:charset w:val="00"/>
    <w:family w:val="auto"/>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1211B"/>
    <w:multiLevelType w:val="hybridMultilevel"/>
    <w:tmpl w:val="727809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
  <w:rsids>
    <w:rsidRoot w:val="00BB0958"/>
    <w:rsid w:val="000107F8"/>
    <w:rsid w:val="0007622E"/>
    <w:rsid w:val="003046BC"/>
    <w:rsid w:val="0032755E"/>
    <w:rsid w:val="003B364D"/>
    <w:rsid w:val="00400A6E"/>
    <w:rsid w:val="00467AA8"/>
    <w:rsid w:val="00473B76"/>
    <w:rsid w:val="006174D8"/>
    <w:rsid w:val="007D306A"/>
    <w:rsid w:val="0087387D"/>
    <w:rsid w:val="00AA4E39"/>
    <w:rsid w:val="00B06705"/>
    <w:rsid w:val="00BB0958"/>
    <w:rsid w:val="00C0438F"/>
    <w:rsid w:val="00DB7879"/>
    <w:rsid w:val="00EC673C"/>
    <w:rsid w:val="00F12246"/>
    <w:rsid w:val="00FF0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246"/>
    <w:pPr>
      <w:overflowPunct w:val="0"/>
      <w:autoSpaceDE w:val="0"/>
      <w:autoSpaceDN w:val="0"/>
      <w:adjustRightInd w:val="0"/>
      <w:spacing w:after="200" w:line="276" w:lineRule="exact"/>
      <w:textAlignment w:val="baseline"/>
    </w:pPr>
    <w:rPr>
      <w:rFonts w:ascii="Arial" w:hAnsi="Arial"/>
      <w:sz w:val="22"/>
    </w:rPr>
  </w:style>
  <w:style w:type="paragraph" w:styleId="Heading1">
    <w:name w:val="heading 1"/>
    <w:basedOn w:val="Normal"/>
    <w:qFormat/>
    <w:rsid w:val="00F12246"/>
    <w:pPr>
      <w:spacing w:before="280" w:after="0" w:line="240" w:lineRule="auto"/>
      <w:outlineLvl w:val="0"/>
    </w:pPr>
    <w:rPr>
      <w:rFonts w:ascii="Arial Black" w:hAnsi="Arial Black"/>
      <w:sz w:val="28"/>
    </w:rPr>
  </w:style>
  <w:style w:type="paragraph" w:styleId="Heading2">
    <w:name w:val="heading 2"/>
    <w:basedOn w:val="Normal"/>
    <w:qFormat/>
    <w:rsid w:val="00F12246"/>
    <w:pPr>
      <w:spacing w:before="120" w:after="0" w:line="240" w:lineRule="auto"/>
      <w:outlineLvl w:val="1"/>
    </w:pPr>
    <w:rPr>
      <w:b/>
      <w:sz w:val="24"/>
    </w:rPr>
  </w:style>
  <w:style w:type="paragraph" w:styleId="Heading3">
    <w:name w:val="heading 3"/>
    <w:basedOn w:val="Normal"/>
    <w:qFormat/>
    <w:rsid w:val="00F12246"/>
    <w:pPr>
      <w:spacing w:before="120" w:after="0" w:line="240" w:lineRule="auto"/>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12246"/>
    <w:pPr>
      <w:spacing w:after="240" w:line="240" w:lineRule="auto"/>
      <w:jc w:val="center"/>
    </w:pPr>
    <w:rPr>
      <w:rFonts w:ascii="Arial Black" w:hAnsi="Arial Black"/>
      <w:sz w:val="48"/>
    </w:rPr>
  </w:style>
  <w:style w:type="paragraph" w:customStyle="1" w:styleId="DefaultText1">
    <w:name w:val="Default Text:1"/>
    <w:basedOn w:val="Normal"/>
    <w:rsid w:val="00F12246"/>
    <w:pPr>
      <w:spacing w:after="0" w:line="240" w:lineRule="auto"/>
    </w:pPr>
    <w:rPr>
      <w:rFonts w:ascii="Times New Roman" w:hAnsi="Times New Roman"/>
      <w:sz w:val="24"/>
    </w:rPr>
  </w:style>
  <w:style w:type="paragraph" w:customStyle="1" w:styleId="OutlineNotIndented">
    <w:name w:val="Outline (Not Indented)"/>
    <w:basedOn w:val="Normal"/>
    <w:rsid w:val="00F12246"/>
    <w:pPr>
      <w:spacing w:after="0" w:line="240" w:lineRule="auto"/>
    </w:pPr>
    <w:rPr>
      <w:rFonts w:ascii="Times New Roman" w:hAnsi="Times New Roman"/>
      <w:sz w:val="24"/>
    </w:rPr>
  </w:style>
  <w:style w:type="paragraph" w:customStyle="1" w:styleId="OutlineIndented">
    <w:name w:val="Outline (Indented)"/>
    <w:basedOn w:val="Normal"/>
    <w:rsid w:val="00F12246"/>
    <w:pPr>
      <w:spacing w:after="0" w:line="240" w:lineRule="auto"/>
    </w:pPr>
    <w:rPr>
      <w:rFonts w:ascii="Times New Roman" w:hAnsi="Times New Roman"/>
      <w:sz w:val="24"/>
    </w:rPr>
  </w:style>
  <w:style w:type="paragraph" w:customStyle="1" w:styleId="TableText">
    <w:name w:val="Table Text"/>
    <w:basedOn w:val="Normal"/>
    <w:rsid w:val="00F12246"/>
    <w:pPr>
      <w:spacing w:after="0" w:line="240" w:lineRule="auto"/>
      <w:jc w:val="right"/>
    </w:pPr>
    <w:rPr>
      <w:rFonts w:ascii="Times New Roman" w:hAnsi="Times New Roman"/>
      <w:sz w:val="24"/>
    </w:rPr>
  </w:style>
  <w:style w:type="paragraph" w:customStyle="1" w:styleId="NumberList">
    <w:name w:val="Number List"/>
    <w:basedOn w:val="Normal"/>
    <w:rsid w:val="00F12246"/>
    <w:pPr>
      <w:spacing w:after="0" w:line="240" w:lineRule="auto"/>
    </w:pPr>
    <w:rPr>
      <w:rFonts w:ascii="Times New Roman" w:hAnsi="Times New Roman"/>
      <w:sz w:val="24"/>
    </w:rPr>
  </w:style>
  <w:style w:type="paragraph" w:customStyle="1" w:styleId="FirstLineIndent">
    <w:name w:val="First Line Indent"/>
    <w:basedOn w:val="Normal"/>
    <w:rsid w:val="00F12246"/>
    <w:pPr>
      <w:spacing w:after="0" w:line="240" w:lineRule="auto"/>
      <w:ind w:firstLine="720"/>
    </w:pPr>
    <w:rPr>
      <w:rFonts w:ascii="Times New Roman" w:hAnsi="Times New Roman"/>
      <w:sz w:val="24"/>
    </w:rPr>
  </w:style>
  <w:style w:type="paragraph" w:customStyle="1" w:styleId="Bullet2">
    <w:name w:val="Bullet 2"/>
    <w:basedOn w:val="Normal"/>
    <w:rsid w:val="00F12246"/>
    <w:pPr>
      <w:spacing w:after="0" w:line="240" w:lineRule="auto"/>
    </w:pPr>
    <w:rPr>
      <w:rFonts w:ascii="Times New Roman" w:hAnsi="Times New Roman"/>
      <w:sz w:val="24"/>
    </w:rPr>
  </w:style>
  <w:style w:type="paragraph" w:customStyle="1" w:styleId="Bullet1">
    <w:name w:val="Bullet 1"/>
    <w:basedOn w:val="Normal"/>
    <w:rsid w:val="00F12246"/>
    <w:pPr>
      <w:spacing w:after="0" w:line="240" w:lineRule="auto"/>
    </w:pPr>
    <w:rPr>
      <w:rFonts w:ascii="Times New Roman" w:hAnsi="Times New Roman"/>
      <w:sz w:val="24"/>
    </w:rPr>
  </w:style>
  <w:style w:type="paragraph" w:customStyle="1" w:styleId="BodySingle">
    <w:name w:val="Body Single"/>
    <w:basedOn w:val="Normal"/>
    <w:rsid w:val="00F12246"/>
    <w:pPr>
      <w:spacing w:after="0" w:line="240" w:lineRule="auto"/>
    </w:pPr>
    <w:rPr>
      <w:rFonts w:ascii="Times New Roman" w:hAnsi="Times New Roman"/>
      <w:sz w:val="24"/>
    </w:rPr>
  </w:style>
  <w:style w:type="paragraph" w:customStyle="1" w:styleId="DefaultText">
    <w:name w:val="Default Text"/>
    <w:basedOn w:val="Normal"/>
    <w:rsid w:val="00F12246"/>
    <w:pPr>
      <w:spacing w:after="0" w:line="240" w:lineRule="auto"/>
    </w:pPr>
    <w:rPr>
      <w:rFonts w:ascii="Times New Roman" w:hAnsi="Times New Roman"/>
      <w:sz w:val="24"/>
    </w:rPr>
  </w:style>
  <w:style w:type="character" w:customStyle="1" w:styleId="InitialStyle">
    <w:name w:val="InitialStyle"/>
    <w:rsid w:val="00F12246"/>
    <w:rPr>
      <w:rFonts w:ascii="Boldface 12pt" w:hAnsi="Boldface 12pt"/>
      <w:color w:val="auto"/>
      <w:spacing w:val="0"/>
      <w:sz w:val="24"/>
    </w:rPr>
  </w:style>
  <w:style w:type="paragraph" w:styleId="BalloonText">
    <w:name w:val="Balloon Text"/>
    <w:basedOn w:val="Normal"/>
    <w:link w:val="BalloonTextChar"/>
    <w:uiPriority w:val="99"/>
    <w:semiHidden/>
    <w:unhideWhenUsed/>
    <w:rsid w:val="00473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76"/>
    <w:rPr>
      <w:rFonts w:ascii="Tahoma" w:hAnsi="Tahoma" w:cs="Tahoma"/>
      <w:sz w:val="16"/>
      <w:szCs w:val="16"/>
    </w:rPr>
  </w:style>
  <w:style w:type="character" w:customStyle="1" w:styleId="TitleChar">
    <w:name w:val="Title Char"/>
    <w:basedOn w:val="DefaultParagraphFont"/>
    <w:link w:val="Title"/>
    <w:uiPriority w:val="10"/>
    <w:rsid w:val="000107F8"/>
    <w:rPr>
      <w:rFonts w:ascii="Arial Black" w:hAnsi="Arial Black"/>
      <w:sz w:val="48"/>
    </w:rPr>
  </w:style>
  <w:style w:type="paragraph" w:styleId="ListParagraph">
    <w:name w:val="List Paragraph"/>
    <w:basedOn w:val="Normal"/>
    <w:uiPriority w:val="34"/>
    <w:qFormat/>
    <w:rsid w:val="000107F8"/>
    <w:pPr>
      <w:overflowPunct/>
      <w:autoSpaceDE/>
      <w:autoSpaceDN/>
      <w:adjustRightInd/>
      <w:spacing w:line="276" w:lineRule="auto"/>
      <w:ind w:left="720"/>
      <w:contextualSpacing/>
      <w:textAlignment w:val="auto"/>
    </w:pPr>
    <w:rPr>
      <w:rFonts w:asciiTheme="minorHAnsi" w:eastAsiaTheme="minorHAnsi" w:hAnsiTheme="minorHAnsi" w:cstheme="minorBidi"/>
      <w:szCs w:val="22"/>
    </w:rPr>
  </w:style>
  <w:style w:type="paragraph" w:styleId="HTMLPreformatted">
    <w:name w:val="HTML Preformatted"/>
    <w:basedOn w:val="Normal"/>
    <w:link w:val="HTMLPreformattedChar"/>
    <w:uiPriority w:val="99"/>
    <w:unhideWhenUsed/>
    <w:rsid w:val="0001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107F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cp:lastModifiedBy>New York State Senate</cp:lastModifiedBy>
  <cp:revision>2</cp:revision>
  <dcterms:created xsi:type="dcterms:W3CDTF">2011-02-07T22:24:00Z</dcterms:created>
  <dcterms:modified xsi:type="dcterms:W3CDTF">2011-02-07T22:24:00Z</dcterms:modified>
</cp:coreProperties>
</file>