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D62" w:rsidRDefault="009B4D62" w:rsidP="009B4D62">
      <w:pPr>
        <w:jc w:val="center"/>
        <w:rPr>
          <w:b/>
          <w:noProof/>
          <w:sz w:val="32"/>
        </w:rPr>
      </w:pPr>
    </w:p>
    <w:p w:rsidR="00726493" w:rsidRDefault="00726493" w:rsidP="009B4D62">
      <w:pPr>
        <w:jc w:val="center"/>
        <w:rPr>
          <w:b/>
          <w:noProof/>
          <w:sz w:val="32"/>
        </w:rPr>
      </w:pPr>
    </w:p>
    <w:p w:rsidR="00726493" w:rsidRDefault="00726493" w:rsidP="009B4D62">
      <w:pPr>
        <w:jc w:val="center"/>
        <w:rPr>
          <w:b/>
          <w:noProof/>
          <w:sz w:val="32"/>
        </w:rPr>
      </w:pPr>
    </w:p>
    <w:p w:rsidR="00726493" w:rsidRDefault="00726493" w:rsidP="009B4D62">
      <w:pPr>
        <w:jc w:val="center"/>
        <w:rPr>
          <w:b/>
          <w:noProof/>
          <w:sz w:val="32"/>
        </w:rPr>
      </w:pPr>
    </w:p>
    <w:p w:rsidR="00726493" w:rsidRDefault="00726493" w:rsidP="009B4D62">
      <w:pPr>
        <w:jc w:val="center"/>
        <w:rPr>
          <w:b/>
          <w:noProof/>
          <w:sz w:val="32"/>
        </w:rPr>
      </w:pPr>
    </w:p>
    <w:p w:rsidR="00726493" w:rsidRDefault="00726493" w:rsidP="009B4D62">
      <w:pPr>
        <w:jc w:val="center"/>
        <w:rPr>
          <w:b/>
          <w:noProof/>
          <w:sz w:val="32"/>
        </w:rPr>
      </w:pPr>
    </w:p>
    <w:p w:rsidR="00726493" w:rsidRDefault="00726493" w:rsidP="009B4D62">
      <w:pPr>
        <w:jc w:val="center"/>
        <w:rPr>
          <w:b/>
          <w:sz w:val="32"/>
        </w:rPr>
      </w:pPr>
    </w:p>
    <w:p w:rsidR="0055555D" w:rsidRDefault="0055555D" w:rsidP="009B4D62">
      <w:pPr>
        <w:jc w:val="center"/>
        <w:rPr>
          <w:b/>
          <w:sz w:val="32"/>
        </w:rPr>
      </w:pPr>
    </w:p>
    <w:p w:rsidR="00726493" w:rsidRPr="004B2019" w:rsidRDefault="005F7BD9" w:rsidP="00726493">
      <w:pPr>
        <w:pStyle w:val="NoSpacing"/>
        <w:jc w:val="center"/>
        <w:rPr>
          <w:rStyle w:val="BookTitle"/>
          <w:rFonts w:ascii="Times New Roman" w:hAnsi="Times New Roman"/>
          <w:sz w:val="24"/>
          <w:szCs w:val="24"/>
          <w:u w:val="single"/>
        </w:rPr>
      </w:pPr>
      <w:r>
        <w:rPr>
          <w:rStyle w:val="BookTitle"/>
          <w:rFonts w:ascii="Times New Roman" w:hAnsi="Times New Roman"/>
          <w:sz w:val="24"/>
          <w:szCs w:val="24"/>
          <w:u w:val="single"/>
        </w:rPr>
        <w:t>Notice of Public Hearing</w:t>
      </w:r>
    </w:p>
    <w:p w:rsidR="00726493" w:rsidRDefault="00726493" w:rsidP="00726493">
      <w:pPr>
        <w:pStyle w:val="NoSpacing"/>
        <w:rPr>
          <w:rStyle w:val="BookTitle"/>
          <w:rFonts w:ascii="Times New Roman" w:hAnsi="Times New Roman"/>
          <w:sz w:val="24"/>
          <w:szCs w:val="24"/>
          <w:u w:val="single"/>
        </w:rPr>
      </w:pPr>
    </w:p>
    <w:p w:rsidR="00726493" w:rsidRDefault="005A401D" w:rsidP="00726493">
      <w:pPr>
        <w:pStyle w:val="NoSpacing"/>
        <w:jc w:val="center"/>
        <w:rPr>
          <w:rStyle w:val="BookTitle"/>
          <w:rFonts w:ascii="Times New Roman" w:hAnsi="Times New Roman"/>
          <w:sz w:val="24"/>
          <w:szCs w:val="24"/>
        </w:rPr>
      </w:pPr>
      <w:r>
        <w:rPr>
          <w:rStyle w:val="BookTitle"/>
          <w:rFonts w:ascii="Times New Roman" w:hAnsi="Times New Roman"/>
          <w:sz w:val="24"/>
          <w:szCs w:val="24"/>
        </w:rPr>
        <w:t>Senate Standing Committee on H</w:t>
      </w:r>
      <w:r w:rsidR="00726493">
        <w:rPr>
          <w:rStyle w:val="BookTitle"/>
          <w:rFonts w:ascii="Times New Roman" w:hAnsi="Times New Roman"/>
          <w:sz w:val="24"/>
          <w:szCs w:val="24"/>
        </w:rPr>
        <w:t>ealth</w:t>
      </w:r>
    </w:p>
    <w:p w:rsidR="00726493" w:rsidRPr="004B2019" w:rsidRDefault="005A401D" w:rsidP="00726493">
      <w:pPr>
        <w:pStyle w:val="NoSpacing"/>
        <w:jc w:val="center"/>
        <w:rPr>
          <w:rStyle w:val="BookTitle"/>
          <w:rFonts w:ascii="Times New Roman" w:hAnsi="Times New Roman"/>
          <w:sz w:val="24"/>
          <w:szCs w:val="24"/>
        </w:rPr>
      </w:pPr>
      <w:r>
        <w:rPr>
          <w:rStyle w:val="BookTitle"/>
          <w:rFonts w:ascii="Times New Roman" w:hAnsi="Times New Roman"/>
          <w:sz w:val="24"/>
          <w:szCs w:val="24"/>
        </w:rPr>
        <w:t>Senate Standing C</w:t>
      </w:r>
      <w:r w:rsidR="00726493" w:rsidRPr="004B2019">
        <w:rPr>
          <w:rStyle w:val="BookTitle"/>
          <w:rFonts w:ascii="Times New Roman" w:hAnsi="Times New Roman"/>
          <w:sz w:val="24"/>
          <w:szCs w:val="24"/>
        </w:rPr>
        <w:t xml:space="preserve">ommittee on </w:t>
      </w:r>
      <w:r w:rsidR="005F7BD9">
        <w:rPr>
          <w:rStyle w:val="BookTitle"/>
          <w:rFonts w:ascii="Times New Roman" w:hAnsi="Times New Roman"/>
          <w:sz w:val="24"/>
          <w:szCs w:val="24"/>
        </w:rPr>
        <w:t>Codes</w:t>
      </w:r>
    </w:p>
    <w:p w:rsidR="00726493" w:rsidRDefault="00726493" w:rsidP="00726493">
      <w:pPr>
        <w:pStyle w:val="NoSpacing"/>
        <w:rPr>
          <w:rStyle w:val="BookTitle"/>
          <w:rFonts w:ascii="Times New Roman" w:hAnsi="Times New Roman"/>
          <w:sz w:val="24"/>
          <w:szCs w:val="24"/>
          <w:u w:val="single"/>
        </w:rPr>
      </w:pPr>
    </w:p>
    <w:p w:rsidR="00726493" w:rsidRDefault="005A401D" w:rsidP="00726493">
      <w:pPr>
        <w:pStyle w:val="NoSpacing"/>
        <w:jc w:val="center"/>
        <w:rPr>
          <w:rStyle w:val="BookTitle"/>
          <w:rFonts w:ascii="Times New Roman" w:hAnsi="Times New Roman"/>
          <w:sz w:val="24"/>
          <w:szCs w:val="24"/>
        </w:rPr>
      </w:pPr>
      <w:r>
        <w:rPr>
          <w:rStyle w:val="BookTitle"/>
          <w:rFonts w:ascii="Times New Roman" w:hAnsi="Times New Roman"/>
          <w:sz w:val="24"/>
          <w:szCs w:val="24"/>
        </w:rPr>
        <w:t>Oral T</w:t>
      </w:r>
      <w:r w:rsidR="00726493" w:rsidRPr="004B2019">
        <w:rPr>
          <w:rStyle w:val="BookTitle"/>
          <w:rFonts w:ascii="Times New Roman" w:hAnsi="Times New Roman"/>
          <w:sz w:val="24"/>
          <w:szCs w:val="24"/>
        </w:rPr>
        <w:t>estimony by Invitation Only</w:t>
      </w:r>
    </w:p>
    <w:p w:rsidR="00726493" w:rsidRPr="00890675" w:rsidRDefault="00726493" w:rsidP="00726493">
      <w:pPr>
        <w:pStyle w:val="NoSpacing"/>
        <w:jc w:val="center"/>
        <w:rPr>
          <w:rFonts w:ascii="Times New Roman" w:hAnsi="Times New Roman"/>
          <w:i/>
          <w:sz w:val="24"/>
          <w:szCs w:val="24"/>
        </w:rPr>
      </w:pPr>
      <w:r w:rsidRPr="00890675">
        <w:rPr>
          <w:rFonts w:ascii="Times New Roman" w:hAnsi="Times New Roman"/>
          <w:i/>
          <w:sz w:val="24"/>
          <w:szCs w:val="24"/>
        </w:rPr>
        <w:t>(Written testimony is welcome)</w:t>
      </w:r>
    </w:p>
    <w:p w:rsidR="00726493" w:rsidRDefault="00726493" w:rsidP="00726493">
      <w:pPr>
        <w:pStyle w:val="ColorfulGrid-Accent1"/>
        <w:rPr>
          <w:rStyle w:val="BookTitle"/>
        </w:rPr>
      </w:pPr>
    </w:p>
    <w:p w:rsidR="00726493" w:rsidRDefault="00D553DD" w:rsidP="00726493">
      <w:pPr>
        <w:rPr>
          <w:rFonts w:ascii="Times New Roman" w:hAnsi="Times New Roman"/>
        </w:rPr>
      </w:pPr>
      <w:r>
        <w:rPr>
          <w:b/>
          <w:noProof/>
        </w:rPr>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1504950" cy="1495425"/>
            <wp:effectExtent l="19050" t="0" r="0" b="0"/>
            <wp:wrapSquare wrapText="bothSides"/>
            <wp:docPr id="2" name="Picture 0" descr="SenateSeal-b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enateSeal-bw1.JPG"/>
                    <pic:cNvPicPr>
                      <a:picLocks noChangeAspect="1" noChangeArrowheads="1"/>
                    </pic:cNvPicPr>
                  </pic:nvPicPr>
                  <pic:blipFill>
                    <a:blip r:embed="rId7" cstate="print"/>
                    <a:srcRect/>
                    <a:stretch>
                      <a:fillRect/>
                    </a:stretch>
                  </pic:blipFill>
                  <pic:spPr bwMode="auto">
                    <a:xfrm>
                      <a:off x="0" y="0"/>
                      <a:ext cx="1504950" cy="1495425"/>
                    </a:xfrm>
                    <a:prstGeom prst="rect">
                      <a:avLst/>
                    </a:prstGeom>
                    <a:noFill/>
                    <a:ln w="9525">
                      <a:noFill/>
                      <a:miter lim="800000"/>
                      <a:headEnd/>
                      <a:tailEnd/>
                    </a:ln>
                  </pic:spPr>
                </pic:pic>
              </a:graphicData>
            </a:graphic>
          </wp:anchor>
        </w:drawing>
      </w:r>
      <w:r w:rsidR="00726493" w:rsidRPr="00250EC1">
        <w:rPr>
          <w:rFonts w:ascii="Times New Roman" w:hAnsi="Times New Roman"/>
          <w:b/>
        </w:rPr>
        <w:t>SUBJECT:</w:t>
      </w:r>
      <w:r w:rsidR="00726493">
        <w:rPr>
          <w:rFonts w:ascii="Times New Roman" w:hAnsi="Times New Roman"/>
        </w:rPr>
        <w:tab/>
      </w:r>
      <w:r w:rsidR="005F7BD9">
        <w:rPr>
          <w:rFonts w:ascii="Times New Roman" w:hAnsi="Times New Roman"/>
        </w:rPr>
        <w:t>Criminal Drug Diversion of Non-Controlled Substances</w:t>
      </w:r>
    </w:p>
    <w:p w:rsidR="00726493" w:rsidRDefault="00726493" w:rsidP="00726493">
      <w:pPr>
        <w:rPr>
          <w:rFonts w:ascii="Times New Roman" w:hAnsi="Times New Roman"/>
        </w:rPr>
      </w:pPr>
    </w:p>
    <w:p w:rsidR="005A401D" w:rsidRPr="00C938DB" w:rsidRDefault="00726493" w:rsidP="005A401D">
      <w:pPr>
        <w:ind w:left="1440" w:hanging="1440"/>
        <w:rPr>
          <w:rFonts w:ascii="Times New Roman" w:hAnsi="Times New Roman"/>
        </w:rPr>
      </w:pPr>
      <w:r w:rsidRPr="00250EC1">
        <w:rPr>
          <w:rFonts w:ascii="Times New Roman" w:hAnsi="Times New Roman"/>
          <w:b/>
        </w:rPr>
        <w:t>PURPOSE:</w:t>
      </w:r>
      <w:r>
        <w:rPr>
          <w:rFonts w:ascii="Times New Roman" w:hAnsi="Times New Roman"/>
          <w:b/>
        </w:rPr>
        <w:tab/>
      </w:r>
      <w:r w:rsidR="00E869EB">
        <w:rPr>
          <w:rFonts w:ascii="Times New Roman" w:hAnsi="Times New Roman"/>
        </w:rPr>
        <w:t>To consider legislation criminalizing the improper transfer and inappropriate possession of non-controlled substances and the subsequent effects on Medicaid expenditures and public health.</w:t>
      </w:r>
    </w:p>
    <w:p w:rsidR="00EC6FB7" w:rsidRDefault="00EC6FB7" w:rsidP="009B4D62">
      <w:pPr>
        <w:jc w:val="center"/>
        <w:rPr>
          <w:rFonts w:ascii="Times New Roman" w:hAnsi="Times New Roman"/>
        </w:rPr>
      </w:pPr>
    </w:p>
    <w:p w:rsidR="006C7BD8" w:rsidRDefault="006C7BD8" w:rsidP="009B4D62">
      <w:pPr>
        <w:jc w:val="center"/>
        <w:rPr>
          <w:rFonts w:ascii="Times New Roman" w:hAnsi="Times New Roman"/>
          <w:b/>
        </w:rPr>
      </w:pPr>
      <w:r>
        <w:rPr>
          <w:rFonts w:ascii="Times New Roman" w:hAnsi="Times New Roman"/>
          <w:b/>
        </w:rPr>
        <w:t>Albany</w:t>
      </w:r>
    </w:p>
    <w:p w:rsidR="006C7BD8" w:rsidRPr="000A7B47" w:rsidRDefault="000A7B47" w:rsidP="009B4D62">
      <w:pPr>
        <w:jc w:val="center"/>
        <w:rPr>
          <w:rFonts w:ascii="Times New Roman" w:hAnsi="Times New Roman"/>
        </w:rPr>
      </w:pPr>
      <w:r w:rsidRPr="000A7B47">
        <w:rPr>
          <w:rFonts w:ascii="Times New Roman" w:hAnsi="Times New Roman"/>
        </w:rPr>
        <w:t>Tuesday, June 7, 2011</w:t>
      </w:r>
    </w:p>
    <w:p w:rsidR="000A7B47" w:rsidRPr="000A7B47" w:rsidRDefault="000A7B47" w:rsidP="009B4D62">
      <w:pPr>
        <w:jc w:val="center"/>
        <w:rPr>
          <w:rFonts w:ascii="Times New Roman" w:hAnsi="Times New Roman"/>
        </w:rPr>
      </w:pPr>
      <w:r w:rsidRPr="000A7B47">
        <w:rPr>
          <w:rFonts w:ascii="Times New Roman" w:hAnsi="Times New Roman"/>
        </w:rPr>
        <w:t>12:30 PM</w:t>
      </w:r>
    </w:p>
    <w:p w:rsidR="000A7B47" w:rsidRPr="000A7B47" w:rsidRDefault="000A7B47" w:rsidP="009B4D62">
      <w:pPr>
        <w:jc w:val="center"/>
        <w:rPr>
          <w:rFonts w:ascii="Times New Roman" w:hAnsi="Times New Roman"/>
        </w:rPr>
      </w:pPr>
      <w:r w:rsidRPr="000A7B47">
        <w:rPr>
          <w:rFonts w:ascii="Times New Roman" w:hAnsi="Times New Roman"/>
        </w:rPr>
        <w:t>Hearing Room A</w:t>
      </w:r>
    </w:p>
    <w:p w:rsidR="000A7B47" w:rsidRPr="000A7B47" w:rsidRDefault="000A7B47" w:rsidP="009B4D62">
      <w:pPr>
        <w:jc w:val="center"/>
        <w:rPr>
          <w:rFonts w:ascii="Times New Roman" w:hAnsi="Times New Roman"/>
        </w:rPr>
      </w:pPr>
      <w:r w:rsidRPr="000A7B47">
        <w:rPr>
          <w:rFonts w:ascii="Times New Roman" w:hAnsi="Times New Roman"/>
        </w:rPr>
        <w:t>Legislative Office Building</w:t>
      </w:r>
    </w:p>
    <w:p w:rsidR="006C7BD8" w:rsidRPr="00F05CE7" w:rsidRDefault="006C7BD8" w:rsidP="009B4D62">
      <w:pPr>
        <w:jc w:val="center"/>
        <w:rPr>
          <w:rFonts w:ascii="Times New Roman" w:hAnsi="Times New Roman"/>
        </w:rPr>
      </w:pPr>
    </w:p>
    <w:p w:rsidR="00CF160E" w:rsidRPr="002B6FB9" w:rsidRDefault="005F0819" w:rsidP="009C0BA9">
      <w:pPr>
        <w:rPr>
          <w:rFonts w:ascii="Times New Roman" w:hAnsi="Times New Roman"/>
          <w:sz w:val="22"/>
          <w:szCs w:val="22"/>
        </w:rPr>
      </w:pPr>
      <w:r w:rsidRPr="002B6FB9">
        <w:rPr>
          <w:rFonts w:ascii="Times New Roman" w:hAnsi="Times New Roman"/>
          <w:sz w:val="22"/>
          <w:szCs w:val="22"/>
        </w:rPr>
        <w:t>Senator Kemp Hannon, t</w:t>
      </w:r>
      <w:r w:rsidR="00F05CE7" w:rsidRPr="002B6FB9">
        <w:rPr>
          <w:rFonts w:ascii="Times New Roman" w:hAnsi="Times New Roman"/>
          <w:sz w:val="22"/>
          <w:szCs w:val="22"/>
        </w:rPr>
        <w:t>he Chairm</w:t>
      </w:r>
      <w:r w:rsidRPr="002B6FB9">
        <w:rPr>
          <w:rFonts w:ascii="Times New Roman" w:hAnsi="Times New Roman"/>
          <w:sz w:val="22"/>
          <w:szCs w:val="22"/>
        </w:rPr>
        <w:t>a</w:t>
      </w:r>
      <w:r w:rsidR="00F05CE7" w:rsidRPr="002B6FB9">
        <w:rPr>
          <w:rFonts w:ascii="Times New Roman" w:hAnsi="Times New Roman"/>
          <w:sz w:val="22"/>
          <w:szCs w:val="22"/>
        </w:rPr>
        <w:t xml:space="preserve">n of the New York State </w:t>
      </w:r>
      <w:r w:rsidR="00E869EB">
        <w:rPr>
          <w:rFonts w:ascii="Times New Roman" w:hAnsi="Times New Roman"/>
          <w:sz w:val="22"/>
          <w:szCs w:val="22"/>
        </w:rPr>
        <w:t xml:space="preserve">Senate </w:t>
      </w:r>
      <w:r w:rsidR="00F05CE7" w:rsidRPr="002B6FB9">
        <w:rPr>
          <w:rFonts w:ascii="Times New Roman" w:hAnsi="Times New Roman"/>
          <w:sz w:val="22"/>
          <w:szCs w:val="22"/>
        </w:rPr>
        <w:t>Standing Committee on Health</w:t>
      </w:r>
      <w:r w:rsidRPr="002B6FB9">
        <w:rPr>
          <w:rFonts w:ascii="Times New Roman" w:hAnsi="Times New Roman"/>
          <w:sz w:val="22"/>
          <w:szCs w:val="22"/>
        </w:rPr>
        <w:t xml:space="preserve">, and Senator </w:t>
      </w:r>
      <w:r w:rsidR="005F7BD9" w:rsidRPr="002B6FB9">
        <w:rPr>
          <w:rFonts w:ascii="Times New Roman" w:hAnsi="Times New Roman"/>
          <w:sz w:val="22"/>
          <w:szCs w:val="22"/>
        </w:rPr>
        <w:t>Stephen Saland</w:t>
      </w:r>
      <w:r w:rsidRPr="002B6FB9">
        <w:rPr>
          <w:rFonts w:ascii="Times New Roman" w:hAnsi="Times New Roman"/>
          <w:sz w:val="22"/>
          <w:szCs w:val="22"/>
        </w:rPr>
        <w:t>, the Chairman of the</w:t>
      </w:r>
      <w:r w:rsidR="00F05CE7" w:rsidRPr="002B6FB9">
        <w:rPr>
          <w:rFonts w:ascii="Times New Roman" w:hAnsi="Times New Roman"/>
          <w:sz w:val="22"/>
          <w:szCs w:val="22"/>
        </w:rPr>
        <w:t xml:space="preserve"> New York State </w:t>
      </w:r>
      <w:r w:rsidR="00E869EB">
        <w:rPr>
          <w:rFonts w:ascii="Times New Roman" w:hAnsi="Times New Roman"/>
          <w:sz w:val="22"/>
          <w:szCs w:val="22"/>
        </w:rPr>
        <w:t xml:space="preserve">Senate </w:t>
      </w:r>
      <w:r w:rsidR="00F05CE7" w:rsidRPr="002B6FB9">
        <w:rPr>
          <w:rFonts w:ascii="Times New Roman" w:hAnsi="Times New Roman"/>
          <w:sz w:val="22"/>
          <w:szCs w:val="22"/>
        </w:rPr>
        <w:t xml:space="preserve">Standing Committee on </w:t>
      </w:r>
      <w:r w:rsidR="005F7BD9" w:rsidRPr="002B6FB9">
        <w:rPr>
          <w:rFonts w:ascii="Times New Roman" w:hAnsi="Times New Roman"/>
          <w:sz w:val="22"/>
          <w:szCs w:val="22"/>
        </w:rPr>
        <w:t>Codes</w:t>
      </w:r>
      <w:r w:rsidR="00F05CE7" w:rsidRPr="002B6FB9">
        <w:rPr>
          <w:rFonts w:ascii="Times New Roman" w:hAnsi="Times New Roman"/>
          <w:sz w:val="22"/>
          <w:szCs w:val="22"/>
        </w:rPr>
        <w:t xml:space="preserve"> </w:t>
      </w:r>
      <w:r w:rsidRPr="002B6FB9">
        <w:rPr>
          <w:rFonts w:ascii="Times New Roman" w:hAnsi="Times New Roman"/>
          <w:sz w:val="22"/>
          <w:szCs w:val="22"/>
        </w:rPr>
        <w:t>will be holding a</w:t>
      </w:r>
      <w:r w:rsidR="00F05CE7" w:rsidRPr="002B6FB9">
        <w:rPr>
          <w:rFonts w:ascii="Times New Roman" w:hAnsi="Times New Roman"/>
          <w:sz w:val="22"/>
          <w:szCs w:val="22"/>
        </w:rPr>
        <w:t xml:space="preserve"> </w:t>
      </w:r>
      <w:r w:rsidR="005F7BD9" w:rsidRPr="002B6FB9">
        <w:rPr>
          <w:rFonts w:ascii="Times New Roman" w:hAnsi="Times New Roman"/>
          <w:sz w:val="22"/>
          <w:szCs w:val="22"/>
        </w:rPr>
        <w:t xml:space="preserve">public hearing to </w:t>
      </w:r>
      <w:r w:rsidR="0012162E" w:rsidRPr="002B6FB9">
        <w:rPr>
          <w:rFonts w:ascii="Times New Roman" w:hAnsi="Times New Roman"/>
          <w:sz w:val="22"/>
          <w:szCs w:val="22"/>
        </w:rPr>
        <w:t xml:space="preserve">consider proposed legislation </w:t>
      </w:r>
      <w:r w:rsidR="00A07BDE" w:rsidRPr="002B6FB9">
        <w:rPr>
          <w:rFonts w:ascii="Times New Roman" w:hAnsi="Times New Roman"/>
          <w:sz w:val="22"/>
          <w:szCs w:val="22"/>
        </w:rPr>
        <w:t>(S. 5260</w:t>
      </w:r>
      <w:r w:rsidR="00A62F34" w:rsidRPr="002B6FB9">
        <w:rPr>
          <w:rFonts w:ascii="Times New Roman" w:hAnsi="Times New Roman"/>
          <w:sz w:val="22"/>
          <w:szCs w:val="22"/>
        </w:rPr>
        <w:t>-</w:t>
      </w:r>
      <w:r w:rsidR="00E869EB">
        <w:rPr>
          <w:rFonts w:ascii="Times New Roman" w:hAnsi="Times New Roman"/>
          <w:sz w:val="22"/>
          <w:szCs w:val="22"/>
        </w:rPr>
        <w:t>A Hannon</w:t>
      </w:r>
      <w:r w:rsidR="00A62F34" w:rsidRPr="002B6FB9">
        <w:rPr>
          <w:rFonts w:ascii="Times New Roman" w:hAnsi="Times New Roman"/>
          <w:sz w:val="22"/>
          <w:szCs w:val="22"/>
        </w:rPr>
        <w:t xml:space="preserve">) </w:t>
      </w:r>
      <w:r w:rsidR="0012162E" w:rsidRPr="002B6FB9">
        <w:rPr>
          <w:rFonts w:ascii="Times New Roman" w:hAnsi="Times New Roman"/>
          <w:sz w:val="22"/>
          <w:szCs w:val="22"/>
        </w:rPr>
        <w:t>that would criminalize the improper transfer and inappropriate possession of non-controlled substances and the subsequent effects on Medicaid expenditures and public health.</w:t>
      </w:r>
    </w:p>
    <w:p w:rsidR="00A62F34" w:rsidRPr="002B6FB9" w:rsidRDefault="00A62F34" w:rsidP="009C0BA9">
      <w:pPr>
        <w:rPr>
          <w:rFonts w:ascii="Times New Roman" w:hAnsi="Times New Roman"/>
          <w:sz w:val="22"/>
          <w:szCs w:val="22"/>
        </w:rPr>
      </w:pPr>
    </w:p>
    <w:p w:rsidR="00A62F34" w:rsidRPr="002B6FB9" w:rsidRDefault="00A62F34" w:rsidP="009C0BA9">
      <w:pPr>
        <w:rPr>
          <w:rFonts w:ascii="Times New Roman" w:hAnsi="Times New Roman"/>
          <w:sz w:val="22"/>
          <w:szCs w:val="22"/>
        </w:rPr>
      </w:pPr>
      <w:r w:rsidRPr="002B6FB9">
        <w:rPr>
          <w:rFonts w:ascii="Times New Roman" w:hAnsi="Times New Roman"/>
          <w:sz w:val="22"/>
          <w:szCs w:val="22"/>
        </w:rPr>
        <w:t>It has been reported that there has been an expanding black market in non-controlled substances throughout New York.  Non-controlled substance p</w:t>
      </w:r>
      <w:r w:rsidR="001F7290" w:rsidRPr="002B6FB9">
        <w:rPr>
          <w:rFonts w:ascii="Times New Roman" w:hAnsi="Times New Roman"/>
          <w:sz w:val="22"/>
          <w:szCs w:val="22"/>
        </w:rPr>
        <w:t xml:space="preserve">rescription medications are used to treat </w:t>
      </w:r>
      <w:r w:rsidR="0000627A" w:rsidRPr="002B6FB9">
        <w:rPr>
          <w:rFonts w:ascii="Times New Roman" w:hAnsi="Times New Roman"/>
          <w:sz w:val="22"/>
          <w:szCs w:val="22"/>
        </w:rPr>
        <w:t>deb</w:t>
      </w:r>
      <w:r w:rsidR="001F7290" w:rsidRPr="002B6FB9">
        <w:rPr>
          <w:rFonts w:ascii="Times New Roman" w:hAnsi="Times New Roman"/>
          <w:sz w:val="22"/>
          <w:szCs w:val="22"/>
        </w:rPr>
        <w:t>ilitating medical conditions such as AIDS/HIV, asthma, and diabetes.  These medications are not only expensive</w:t>
      </w:r>
      <w:r w:rsidR="0000627A" w:rsidRPr="002B6FB9">
        <w:rPr>
          <w:rFonts w:ascii="Times New Roman" w:hAnsi="Times New Roman"/>
          <w:sz w:val="22"/>
          <w:szCs w:val="22"/>
        </w:rPr>
        <w:t>,</w:t>
      </w:r>
      <w:r w:rsidR="001F7290" w:rsidRPr="002B6FB9">
        <w:rPr>
          <w:rFonts w:ascii="Times New Roman" w:hAnsi="Times New Roman"/>
          <w:sz w:val="22"/>
          <w:szCs w:val="22"/>
        </w:rPr>
        <w:t xml:space="preserve"> but can have significant side effects when they are not handled and dispensed appropriately.</w:t>
      </w:r>
      <w:r w:rsidR="0000627A" w:rsidRPr="002B6FB9">
        <w:rPr>
          <w:rFonts w:ascii="Times New Roman" w:hAnsi="Times New Roman"/>
          <w:sz w:val="22"/>
          <w:szCs w:val="22"/>
        </w:rPr>
        <w:t xml:space="preserve">  Among the reports of diverted non-controlled substances, have been the misuse and improper transfer of Medicaid prescriptions.  This has </w:t>
      </w:r>
      <w:r w:rsidR="00E869EB">
        <w:rPr>
          <w:rFonts w:ascii="Times New Roman" w:hAnsi="Times New Roman"/>
          <w:sz w:val="22"/>
          <w:szCs w:val="22"/>
        </w:rPr>
        <w:t xml:space="preserve">not only </w:t>
      </w:r>
      <w:r w:rsidR="0000627A" w:rsidRPr="002B6FB9">
        <w:rPr>
          <w:rFonts w:ascii="Times New Roman" w:hAnsi="Times New Roman"/>
          <w:sz w:val="22"/>
          <w:szCs w:val="22"/>
        </w:rPr>
        <w:t>resulted in non</w:t>
      </w:r>
      <w:r w:rsidR="00E869EB">
        <w:rPr>
          <w:rFonts w:ascii="Times New Roman" w:hAnsi="Times New Roman"/>
          <w:sz w:val="22"/>
          <w:szCs w:val="22"/>
        </w:rPr>
        <w:t xml:space="preserve">-compliant patients but also </w:t>
      </w:r>
      <w:r w:rsidR="0000627A" w:rsidRPr="002B6FB9">
        <w:rPr>
          <w:rFonts w:ascii="Times New Roman" w:hAnsi="Times New Roman"/>
          <w:sz w:val="22"/>
          <w:szCs w:val="22"/>
        </w:rPr>
        <w:t>in some cases</w:t>
      </w:r>
      <w:r w:rsidR="00E869EB">
        <w:rPr>
          <w:rFonts w:ascii="Times New Roman" w:hAnsi="Times New Roman"/>
          <w:sz w:val="22"/>
          <w:szCs w:val="22"/>
        </w:rPr>
        <w:t>, has been redistributed through complicit pharmacists</w:t>
      </w:r>
      <w:r w:rsidR="0000627A" w:rsidRPr="002B6FB9">
        <w:rPr>
          <w:rFonts w:ascii="Times New Roman" w:hAnsi="Times New Roman"/>
          <w:sz w:val="22"/>
          <w:szCs w:val="22"/>
        </w:rPr>
        <w:t xml:space="preserve"> to unsuspecting patients, </w:t>
      </w:r>
      <w:r w:rsidR="00E869EB">
        <w:rPr>
          <w:rFonts w:ascii="Times New Roman" w:hAnsi="Times New Roman"/>
          <w:sz w:val="22"/>
          <w:szCs w:val="22"/>
        </w:rPr>
        <w:t xml:space="preserve">resulting in </w:t>
      </w:r>
      <w:r w:rsidR="0000627A" w:rsidRPr="002B6FB9">
        <w:rPr>
          <w:rFonts w:ascii="Times New Roman" w:hAnsi="Times New Roman"/>
          <w:sz w:val="22"/>
          <w:szCs w:val="22"/>
        </w:rPr>
        <w:t>a significant defrauding of the Medicaid system</w:t>
      </w:r>
      <w:r w:rsidR="00E869EB">
        <w:rPr>
          <w:rFonts w:ascii="Times New Roman" w:hAnsi="Times New Roman"/>
          <w:sz w:val="22"/>
          <w:szCs w:val="22"/>
        </w:rPr>
        <w:t xml:space="preserve"> and public health issue</w:t>
      </w:r>
      <w:r w:rsidR="0000627A" w:rsidRPr="002B6FB9">
        <w:rPr>
          <w:rFonts w:ascii="Times New Roman" w:hAnsi="Times New Roman"/>
          <w:sz w:val="22"/>
          <w:szCs w:val="22"/>
        </w:rPr>
        <w:t>.</w:t>
      </w:r>
    </w:p>
    <w:p w:rsidR="00944113" w:rsidRPr="002B6FB9" w:rsidRDefault="00944113" w:rsidP="009C0BA9">
      <w:pPr>
        <w:rPr>
          <w:rFonts w:ascii="Times New Roman" w:hAnsi="Times New Roman"/>
          <w:sz w:val="22"/>
          <w:szCs w:val="22"/>
        </w:rPr>
      </w:pPr>
    </w:p>
    <w:p w:rsidR="0000627A" w:rsidRPr="002B6FB9" w:rsidRDefault="00E869EB" w:rsidP="009C0BA9">
      <w:pPr>
        <w:rPr>
          <w:rFonts w:ascii="Times New Roman" w:hAnsi="Times New Roman"/>
          <w:sz w:val="22"/>
          <w:szCs w:val="22"/>
        </w:rPr>
      </w:pPr>
      <w:r>
        <w:rPr>
          <w:rFonts w:ascii="Times New Roman" w:hAnsi="Times New Roman"/>
          <w:sz w:val="22"/>
          <w:szCs w:val="22"/>
        </w:rPr>
        <w:t xml:space="preserve">Existing state law </w:t>
      </w:r>
      <w:r w:rsidR="003D4398">
        <w:rPr>
          <w:rFonts w:ascii="Times New Roman" w:hAnsi="Times New Roman"/>
          <w:sz w:val="22"/>
          <w:szCs w:val="22"/>
        </w:rPr>
        <w:t>does not adequately equip law enforcement to address</w:t>
      </w:r>
      <w:r w:rsidR="00944113" w:rsidRPr="002B6FB9">
        <w:rPr>
          <w:rFonts w:ascii="Times New Roman" w:hAnsi="Times New Roman"/>
          <w:sz w:val="22"/>
          <w:szCs w:val="22"/>
        </w:rPr>
        <w:t xml:space="preserve"> the large-scale black market in non-controlled substances.  </w:t>
      </w:r>
      <w:r w:rsidR="0000627A" w:rsidRPr="002B6FB9">
        <w:rPr>
          <w:rFonts w:ascii="Times New Roman" w:hAnsi="Times New Roman"/>
          <w:sz w:val="22"/>
          <w:szCs w:val="22"/>
        </w:rPr>
        <w:t xml:space="preserve">This public hearing will </w:t>
      </w:r>
      <w:r w:rsidR="003D4398">
        <w:rPr>
          <w:rFonts w:ascii="Times New Roman" w:hAnsi="Times New Roman"/>
          <w:sz w:val="22"/>
          <w:szCs w:val="22"/>
        </w:rPr>
        <w:t>examine</w:t>
      </w:r>
      <w:r w:rsidR="0000627A" w:rsidRPr="002B6FB9">
        <w:rPr>
          <w:rFonts w:ascii="Times New Roman" w:hAnsi="Times New Roman"/>
          <w:sz w:val="22"/>
          <w:szCs w:val="22"/>
        </w:rPr>
        <w:t xml:space="preserve"> proposed amendments to current state law to </w:t>
      </w:r>
      <w:r w:rsidR="00DB443A" w:rsidRPr="002B6FB9">
        <w:rPr>
          <w:rFonts w:ascii="Times New Roman" w:hAnsi="Times New Roman"/>
          <w:sz w:val="22"/>
          <w:szCs w:val="22"/>
        </w:rPr>
        <w:t xml:space="preserve">alter penalties for diversion of prescription medications and contemplate criminal penalties for the fraudulent prescription, dispensing, and procurement of non-controlled substances, as well as </w:t>
      </w:r>
      <w:r w:rsidR="00944113" w:rsidRPr="002B6FB9">
        <w:rPr>
          <w:rFonts w:ascii="Times New Roman" w:hAnsi="Times New Roman"/>
          <w:sz w:val="22"/>
          <w:szCs w:val="22"/>
        </w:rPr>
        <w:t>unlawful possession of non-controlled substances.</w:t>
      </w:r>
    </w:p>
    <w:p w:rsidR="00A62F34" w:rsidRDefault="00A62F34" w:rsidP="009C0BA9">
      <w:pPr>
        <w:rPr>
          <w:rFonts w:ascii="Times New Roman" w:hAnsi="Times New Roman"/>
          <w:sz w:val="22"/>
          <w:szCs w:val="22"/>
        </w:rPr>
      </w:pPr>
    </w:p>
    <w:p w:rsidR="000A7B47" w:rsidRPr="002B6FB9" w:rsidRDefault="000A7B47" w:rsidP="003D4398">
      <w:pPr>
        <w:ind w:left="576" w:right="576"/>
        <w:rPr>
          <w:rFonts w:ascii="Baskerville" w:hAnsi="Baskerville"/>
          <w:sz w:val="22"/>
          <w:szCs w:val="22"/>
        </w:rPr>
      </w:pPr>
      <w:r w:rsidRPr="002B6FB9">
        <w:rPr>
          <w:rFonts w:ascii="Baskerville" w:hAnsi="Baskerville"/>
          <w:sz w:val="22"/>
          <w:szCs w:val="22"/>
        </w:rPr>
        <w:t xml:space="preserve">Oral testimony </w:t>
      </w:r>
      <w:r w:rsidR="001D5D6D" w:rsidRPr="002B6FB9">
        <w:rPr>
          <w:rFonts w:ascii="Baskerville" w:hAnsi="Baskerville"/>
          <w:sz w:val="22"/>
          <w:szCs w:val="22"/>
        </w:rPr>
        <w:t xml:space="preserve">is by </w:t>
      </w:r>
      <w:r w:rsidR="003D4398">
        <w:rPr>
          <w:rFonts w:ascii="Baskerville" w:hAnsi="Baskerville"/>
          <w:sz w:val="22"/>
          <w:szCs w:val="22"/>
        </w:rPr>
        <w:t>invitation</w:t>
      </w:r>
      <w:r w:rsidR="001D5D6D" w:rsidRPr="002B6FB9">
        <w:rPr>
          <w:rFonts w:ascii="Baskerville" w:hAnsi="Baskerville"/>
          <w:sz w:val="22"/>
          <w:szCs w:val="22"/>
        </w:rPr>
        <w:t xml:space="preserve"> only and </w:t>
      </w:r>
      <w:r w:rsidRPr="002B6FB9">
        <w:rPr>
          <w:rFonts w:ascii="Baskerville" w:hAnsi="Baskerville"/>
          <w:sz w:val="22"/>
          <w:szCs w:val="22"/>
        </w:rPr>
        <w:t xml:space="preserve">will be limited to 10 minutes in duration followed by questions from the committee members.  </w:t>
      </w:r>
      <w:r w:rsidR="007D75AA">
        <w:rPr>
          <w:rFonts w:ascii="Baskerville" w:hAnsi="Baskerville"/>
          <w:sz w:val="22"/>
          <w:szCs w:val="22"/>
        </w:rPr>
        <w:t>Twenty</w:t>
      </w:r>
      <w:r w:rsidRPr="002B6FB9">
        <w:rPr>
          <w:rFonts w:ascii="Baskerville" w:hAnsi="Baskerville"/>
          <w:sz w:val="22"/>
          <w:szCs w:val="22"/>
        </w:rPr>
        <w:t xml:space="preserve"> copies of any prepared testimony should be submitted at the hearing registration desk.  </w:t>
      </w:r>
      <w:r w:rsidR="001D5D6D" w:rsidRPr="002B6FB9">
        <w:rPr>
          <w:rFonts w:ascii="Baskerville" w:hAnsi="Baskerville"/>
          <w:sz w:val="22"/>
          <w:szCs w:val="22"/>
        </w:rPr>
        <w:t xml:space="preserve">Written testimony is welcome and may be mailed or emailed to the Chairs.  </w:t>
      </w:r>
    </w:p>
    <w:p w:rsidR="001D5D6D" w:rsidRPr="002B6FB9" w:rsidRDefault="001D5D6D" w:rsidP="003D4398">
      <w:pPr>
        <w:ind w:left="576" w:right="576"/>
        <w:rPr>
          <w:rFonts w:ascii="Baskerville" w:hAnsi="Baskerville"/>
          <w:sz w:val="22"/>
          <w:szCs w:val="22"/>
        </w:rPr>
      </w:pPr>
    </w:p>
    <w:p w:rsidR="00944851" w:rsidRPr="002B6FB9" w:rsidRDefault="001D5D6D" w:rsidP="003D4398">
      <w:pPr>
        <w:ind w:left="576" w:right="576"/>
        <w:rPr>
          <w:rFonts w:ascii="Baskerville" w:hAnsi="Baskerville"/>
          <w:sz w:val="22"/>
          <w:szCs w:val="22"/>
        </w:rPr>
      </w:pPr>
      <w:r w:rsidRPr="002B6FB9">
        <w:rPr>
          <w:rFonts w:ascii="Baskerville" w:hAnsi="Baskerville"/>
          <w:sz w:val="22"/>
          <w:szCs w:val="22"/>
        </w:rPr>
        <w:t>In order to meet the needs of those who may have a disability, the Senate, in accordance with its policy of non-discrimination on the basis of disability, as well as the 1990 Americans with Disabilities Act (ADA), has made its facilities and services available to all individuals with disabilities.  For individuals with disabilities, accommodations will be provided, upon reasonable request, to afford such individuals access and admission to Senate facilities and activities.</w:t>
      </w:r>
      <w:r w:rsidR="000A7B47" w:rsidRPr="002B6FB9">
        <w:rPr>
          <w:rFonts w:ascii="Baskerville" w:hAnsi="Baskerville"/>
          <w:sz w:val="22"/>
          <w:szCs w:val="22"/>
        </w:rPr>
        <w:t xml:space="preserve"> </w:t>
      </w:r>
      <w:r w:rsidR="00944851" w:rsidRPr="002B6FB9">
        <w:rPr>
          <w:rFonts w:ascii="Baskerville" w:hAnsi="Baskerville"/>
          <w:sz w:val="22"/>
          <w:szCs w:val="22"/>
        </w:rPr>
        <w:t xml:space="preserve">  </w:t>
      </w:r>
    </w:p>
    <w:p w:rsidR="00944851" w:rsidRDefault="00944851" w:rsidP="00FD4CB8">
      <w:pPr>
        <w:rPr>
          <w:rFonts w:ascii="Times New Roman" w:hAnsi="Times New Roman"/>
        </w:rPr>
      </w:pPr>
    </w:p>
    <w:p w:rsidR="00726493" w:rsidRDefault="00726493" w:rsidP="00B63E68">
      <w:pPr>
        <w:jc w:val="center"/>
        <w:rPr>
          <w:rFonts w:ascii="Times New Roman" w:hAnsi="Times New Roman"/>
        </w:rPr>
      </w:pPr>
    </w:p>
    <w:p w:rsidR="00726493" w:rsidRDefault="00726493" w:rsidP="00726493">
      <w:pPr>
        <w:jc w:val="center"/>
        <w:rPr>
          <w:rFonts w:ascii="Times New Roman" w:hAnsi="Times New Roman"/>
          <w:b/>
        </w:rPr>
      </w:pPr>
      <w:r w:rsidRPr="006737F9">
        <w:rPr>
          <w:rFonts w:ascii="Times New Roman" w:hAnsi="Times New Roman"/>
          <w:b/>
        </w:rPr>
        <w:t>N</w:t>
      </w:r>
      <w:r>
        <w:rPr>
          <w:rFonts w:ascii="Times New Roman" w:hAnsi="Times New Roman"/>
          <w:b/>
        </w:rPr>
        <w:t xml:space="preserve">ew </w:t>
      </w:r>
      <w:r w:rsidRPr="006737F9">
        <w:rPr>
          <w:rFonts w:ascii="Times New Roman" w:hAnsi="Times New Roman"/>
          <w:b/>
        </w:rPr>
        <w:t>Y</w:t>
      </w:r>
      <w:r>
        <w:rPr>
          <w:rFonts w:ascii="Times New Roman" w:hAnsi="Times New Roman"/>
          <w:b/>
        </w:rPr>
        <w:t xml:space="preserve">ork </w:t>
      </w:r>
      <w:r w:rsidRPr="006737F9">
        <w:rPr>
          <w:rFonts w:ascii="Times New Roman" w:hAnsi="Times New Roman"/>
          <w:b/>
        </w:rPr>
        <w:t>S</w:t>
      </w:r>
      <w:r>
        <w:rPr>
          <w:rFonts w:ascii="Times New Roman" w:hAnsi="Times New Roman"/>
          <w:b/>
        </w:rPr>
        <w:t>tate</w:t>
      </w:r>
      <w:r w:rsidRPr="006737F9">
        <w:rPr>
          <w:rFonts w:ascii="Times New Roman" w:hAnsi="Times New Roman"/>
          <w:b/>
        </w:rPr>
        <w:t xml:space="preserve"> Senate Standing Committee on Health</w:t>
      </w:r>
    </w:p>
    <w:p w:rsidR="00726493" w:rsidRPr="00F05CE7" w:rsidRDefault="00726493" w:rsidP="00726493">
      <w:pPr>
        <w:jc w:val="center"/>
        <w:rPr>
          <w:rFonts w:ascii="Times New Roman" w:hAnsi="Times New Roman"/>
        </w:rPr>
      </w:pPr>
      <w:r w:rsidRPr="00F05CE7">
        <w:rPr>
          <w:rFonts w:ascii="Times New Roman" w:hAnsi="Times New Roman"/>
        </w:rPr>
        <w:t>Senator Kemp Hannon, Chair</w:t>
      </w:r>
    </w:p>
    <w:p w:rsidR="00726493" w:rsidRDefault="00726493" w:rsidP="00726493">
      <w:pPr>
        <w:jc w:val="center"/>
        <w:rPr>
          <w:rFonts w:ascii="Times New Roman" w:hAnsi="Times New Roman"/>
          <w:b/>
        </w:rPr>
      </w:pPr>
      <w:r>
        <w:rPr>
          <w:rFonts w:ascii="Times New Roman" w:hAnsi="Times New Roman"/>
          <w:b/>
        </w:rPr>
        <w:t>New Yo</w:t>
      </w:r>
      <w:r w:rsidR="005F7BD9">
        <w:rPr>
          <w:rFonts w:ascii="Times New Roman" w:hAnsi="Times New Roman"/>
          <w:b/>
        </w:rPr>
        <w:t>rk State Standing Committee on Cod</w:t>
      </w:r>
      <w:r>
        <w:rPr>
          <w:rFonts w:ascii="Times New Roman" w:hAnsi="Times New Roman"/>
          <w:b/>
        </w:rPr>
        <w:t>e</w:t>
      </w:r>
      <w:r w:rsidR="005F7BD9">
        <w:rPr>
          <w:rFonts w:ascii="Times New Roman" w:hAnsi="Times New Roman"/>
          <w:b/>
        </w:rPr>
        <w:t>s</w:t>
      </w:r>
    </w:p>
    <w:p w:rsidR="00726493" w:rsidRPr="00F05CE7" w:rsidRDefault="00726493" w:rsidP="00726493">
      <w:pPr>
        <w:jc w:val="center"/>
        <w:rPr>
          <w:rFonts w:ascii="Times New Roman" w:hAnsi="Times New Roman"/>
        </w:rPr>
      </w:pPr>
      <w:r w:rsidRPr="00F05CE7">
        <w:rPr>
          <w:rFonts w:ascii="Times New Roman" w:hAnsi="Times New Roman"/>
        </w:rPr>
        <w:t xml:space="preserve">Senator </w:t>
      </w:r>
      <w:r w:rsidR="005F7BD9">
        <w:rPr>
          <w:rFonts w:ascii="Times New Roman" w:hAnsi="Times New Roman"/>
        </w:rPr>
        <w:t>Stephen Saland</w:t>
      </w:r>
      <w:r w:rsidRPr="00F05CE7">
        <w:rPr>
          <w:rFonts w:ascii="Times New Roman" w:hAnsi="Times New Roman"/>
        </w:rPr>
        <w:t>, Chair</w:t>
      </w:r>
    </w:p>
    <w:p w:rsidR="00FD4CB8" w:rsidRPr="00F05CE7" w:rsidRDefault="00FD4CB8" w:rsidP="00B63E68">
      <w:pPr>
        <w:jc w:val="center"/>
        <w:rPr>
          <w:rFonts w:ascii="Times New Roman" w:hAnsi="Times New Roman"/>
        </w:rPr>
      </w:pPr>
    </w:p>
    <w:sectPr w:rsidR="00FD4CB8" w:rsidRPr="00F05CE7" w:rsidSect="003D0991">
      <w:type w:val="continuous"/>
      <w:pgSz w:w="12240" w:h="20160" w:code="5"/>
      <w:pgMar w:top="720" w:right="1008" w:bottom="720" w:left="100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B87" w:rsidRDefault="003D3B87">
      <w:r>
        <w:separator/>
      </w:r>
    </w:p>
  </w:endnote>
  <w:endnote w:type="continuationSeparator" w:id="0">
    <w:p w:rsidR="003D3B87" w:rsidRDefault="003D3B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askerville">
    <w:panose1 w:val="02020502060306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B87" w:rsidRDefault="003D3B87">
      <w:r>
        <w:separator/>
      </w:r>
    </w:p>
  </w:footnote>
  <w:footnote w:type="continuationSeparator" w:id="0">
    <w:p w:rsidR="003D3B87" w:rsidRDefault="003D3B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332BD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4329A1"/>
    <w:multiLevelType w:val="hybridMultilevel"/>
    <w:tmpl w:val="6EF2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B4D62"/>
    <w:rsid w:val="0000627A"/>
    <w:rsid w:val="00044F0C"/>
    <w:rsid w:val="00056D5F"/>
    <w:rsid w:val="00092B7D"/>
    <w:rsid w:val="000A7B47"/>
    <w:rsid w:val="000C3958"/>
    <w:rsid w:val="0012162E"/>
    <w:rsid w:val="00132D43"/>
    <w:rsid w:val="001D5D6D"/>
    <w:rsid w:val="001F7290"/>
    <w:rsid w:val="002127E7"/>
    <w:rsid w:val="0025119B"/>
    <w:rsid w:val="002521E4"/>
    <w:rsid w:val="00254739"/>
    <w:rsid w:val="002B6FB9"/>
    <w:rsid w:val="0034205A"/>
    <w:rsid w:val="003917DC"/>
    <w:rsid w:val="003D0991"/>
    <w:rsid w:val="003D3B87"/>
    <w:rsid w:val="003D4398"/>
    <w:rsid w:val="004537A0"/>
    <w:rsid w:val="0055555D"/>
    <w:rsid w:val="00595C7C"/>
    <w:rsid w:val="005A401D"/>
    <w:rsid w:val="005A57F4"/>
    <w:rsid w:val="005E0BDF"/>
    <w:rsid w:val="005F0819"/>
    <w:rsid w:val="005F3315"/>
    <w:rsid w:val="005F7BD9"/>
    <w:rsid w:val="00606120"/>
    <w:rsid w:val="006737F9"/>
    <w:rsid w:val="00691653"/>
    <w:rsid w:val="006C7BD8"/>
    <w:rsid w:val="006F6A03"/>
    <w:rsid w:val="007067CA"/>
    <w:rsid w:val="00726493"/>
    <w:rsid w:val="00757479"/>
    <w:rsid w:val="007A57F4"/>
    <w:rsid w:val="007D1104"/>
    <w:rsid w:val="007D75AA"/>
    <w:rsid w:val="00837C21"/>
    <w:rsid w:val="00867A24"/>
    <w:rsid w:val="00920B21"/>
    <w:rsid w:val="00944113"/>
    <w:rsid w:val="00944851"/>
    <w:rsid w:val="009B4D62"/>
    <w:rsid w:val="009C0BA9"/>
    <w:rsid w:val="00A07BDE"/>
    <w:rsid w:val="00A17B27"/>
    <w:rsid w:val="00A569FA"/>
    <w:rsid w:val="00A62F34"/>
    <w:rsid w:val="00AE36E6"/>
    <w:rsid w:val="00AE735B"/>
    <w:rsid w:val="00B47627"/>
    <w:rsid w:val="00B63E68"/>
    <w:rsid w:val="00BB2EB5"/>
    <w:rsid w:val="00C338FB"/>
    <w:rsid w:val="00C36E85"/>
    <w:rsid w:val="00C66275"/>
    <w:rsid w:val="00C938DB"/>
    <w:rsid w:val="00CD1D2F"/>
    <w:rsid w:val="00CF160E"/>
    <w:rsid w:val="00CF49F7"/>
    <w:rsid w:val="00D42C2F"/>
    <w:rsid w:val="00D553DD"/>
    <w:rsid w:val="00D75CC9"/>
    <w:rsid w:val="00DB443A"/>
    <w:rsid w:val="00DE3032"/>
    <w:rsid w:val="00E06193"/>
    <w:rsid w:val="00E869EB"/>
    <w:rsid w:val="00EA7B69"/>
    <w:rsid w:val="00EC6FB7"/>
    <w:rsid w:val="00F05CE7"/>
    <w:rsid w:val="00FD34E9"/>
    <w:rsid w:val="00FD4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D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D62"/>
    <w:rPr>
      <w:rFonts w:ascii="Tahoma" w:hAnsi="Tahoma" w:cs="Tahoma"/>
      <w:sz w:val="16"/>
      <w:szCs w:val="16"/>
    </w:rPr>
  </w:style>
  <w:style w:type="character" w:customStyle="1" w:styleId="BalloonTextChar">
    <w:name w:val="Balloon Text Char"/>
    <w:link w:val="BalloonText"/>
    <w:uiPriority w:val="99"/>
    <w:semiHidden/>
    <w:rsid w:val="009B4D62"/>
    <w:rPr>
      <w:rFonts w:ascii="Tahoma" w:hAnsi="Tahoma" w:cs="Tahoma"/>
      <w:sz w:val="16"/>
      <w:szCs w:val="16"/>
    </w:rPr>
  </w:style>
  <w:style w:type="paragraph" w:customStyle="1" w:styleId="NoSpacing">
    <w:name w:val="No Spacing"/>
    <w:uiPriority w:val="1"/>
    <w:qFormat/>
    <w:rsid w:val="00726493"/>
    <w:rPr>
      <w:sz w:val="22"/>
      <w:szCs w:val="22"/>
    </w:rPr>
  </w:style>
  <w:style w:type="character" w:customStyle="1" w:styleId="BookTitle">
    <w:name w:val="Book Title"/>
    <w:uiPriority w:val="33"/>
    <w:qFormat/>
    <w:rsid w:val="00726493"/>
    <w:rPr>
      <w:b/>
      <w:bCs/>
      <w:smallCaps/>
      <w:spacing w:val="5"/>
    </w:rPr>
  </w:style>
  <w:style w:type="paragraph" w:styleId="ColorfulGrid-Accent1">
    <w:name w:val="Colorful Grid Accent 1"/>
    <w:basedOn w:val="Normal"/>
    <w:next w:val="Normal"/>
    <w:link w:val="ColorfulGrid-Accent1Char"/>
    <w:uiPriority w:val="29"/>
    <w:qFormat/>
    <w:rsid w:val="00726493"/>
    <w:pPr>
      <w:spacing w:after="200" w:line="276" w:lineRule="auto"/>
    </w:pPr>
    <w:rPr>
      <w:i/>
      <w:iCs/>
      <w:color w:val="000000"/>
      <w:sz w:val="22"/>
      <w:szCs w:val="22"/>
    </w:rPr>
  </w:style>
  <w:style w:type="character" w:customStyle="1" w:styleId="ColorfulGrid-Accent1Char">
    <w:name w:val="Colorful Grid - Accent 1 Char"/>
    <w:link w:val="ColorfulGrid-Accent1"/>
    <w:uiPriority w:val="29"/>
    <w:rsid w:val="00726493"/>
    <w:rPr>
      <w:rFonts w:ascii="Calibri" w:eastAsia="Calibri" w:hAnsi="Calibri" w:cs="Times New Roman"/>
      <w:i/>
      <w:iCs/>
      <w:color w:val="000000"/>
      <w:sz w:val="22"/>
      <w:szCs w:val="22"/>
    </w:rPr>
  </w:style>
  <w:style w:type="paragraph" w:styleId="HTMLPreformatted">
    <w:name w:val="HTML Preformatted"/>
    <w:basedOn w:val="Normal"/>
    <w:link w:val="HTMLPreformattedChar"/>
    <w:uiPriority w:val="99"/>
    <w:semiHidden/>
    <w:unhideWhenUsed/>
    <w:rsid w:val="00A62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A62F34"/>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91851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2</cp:revision>
  <cp:lastPrinted>2011-01-13T20:33:00Z</cp:lastPrinted>
  <dcterms:created xsi:type="dcterms:W3CDTF">2011-06-06T15:18:00Z</dcterms:created>
  <dcterms:modified xsi:type="dcterms:W3CDTF">2011-06-06T15:18:00Z</dcterms:modified>
</cp:coreProperties>
</file>