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0AAE" w14:textId="123BCC06" w:rsidR="001A3D5F" w:rsidRPr="009B51D4" w:rsidRDefault="00C06DAB">
      <w:pPr>
        <w:rPr>
          <w:rFonts w:ascii="Times New Roman" w:hAnsi="Times New Roman" w:cs="Times New Roman"/>
        </w:rPr>
      </w:pPr>
      <w:r w:rsidRPr="009B51D4">
        <w:rPr>
          <w:rFonts w:ascii="Times New Roman" w:hAnsi="Times New Roman" w:cs="Times New Roman"/>
        </w:rPr>
        <w:t xml:space="preserve">I am writing in support of efforts to pass </w:t>
      </w:r>
      <w:r w:rsidRPr="009B51D4">
        <w:rPr>
          <w:rFonts w:ascii="Times New Roman" w:hAnsi="Times New Roman" w:cs="Times New Roman"/>
        </w:rPr>
        <w:t>Elder Parole (S.15A-Hoylman) and Fair &amp; Timely Parole (S.7514-Salazar) bills</w:t>
      </w:r>
      <w:r w:rsidRPr="009B51D4">
        <w:rPr>
          <w:rFonts w:ascii="Times New Roman" w:hAnsi="Times New Roman" w:cs="Times New Roman"/>
        </w:rPr>
        <w:t xml:space="preserve">. </w:t>
      </w:r>
      <w:r w:rsidR="001A3D5F" w:rsidRPr="009B51D4">
        <w:rPr>
          <w:rFonts w:ascii="Times New Roman" w:hAnsi="Times New Roman" w:cs="Times New Roman"/>
        </w:rPr>
        <w:t xml:space="preserve">I write as someone who has been engaged in public health research for more than 36 years and as a professor of public health at Columbia University for 32 years. I have been very fortunate, as well, to teach public health courses in six NY State prisons for the Bard Prison Initiative (BPI) where I serve as the Senior Advisor for Public Health Programs. </w:t>
      </w:r>
    </w:p>
    <w:p w14:paraId="3E550D70" w14:textId="77777777" w:rsidR="001A3D5F" w:rsidRPr="009B51D4" w:rsidRDefault="001A3D5F">
      <w:pPr>
        <w:rPr>
          <w:rFonts w:ascii="Times New Roman" w:hAnsi="Times New Roman" w:cs="Times New Roman"/>
        </w:rPr>
      </w:pPr>
    </w:p>
    <w:p w14:paraId="1999E3CA" w14:textId="2E796440" w:rsidR="001A3D5F" w:rsidRPr="009B51D4" w:rsidRDefault="001A3D5F">
      <w:pPr>
        <w:rPr>
          <w:rFonts w:ascii="Times New Roman" w:hAnsi="Times New Roman" w:cs="Times New Roman"/>
          <w:color w:val="333333"/>
        </w:rPr>
      </w:pPr>
      <w:r w:rsidRPr="009B51D4">
        <w:rPr>
          <w:rFonts w:ascii="Times New Roman" w:hAnsi="Times New Roman" w:cs="Times New Roman"/>
        </w:rPr>
        <w:t xml:space="preserve">Teaching public health in a correctional facility during the height of the COVID-19 pandemic was a revelation. </w:t>
      </w:r>
      <w:r w:rsidR="00C06DAB" w:rsidRPr="009B51D4">
        <w:rPr>
          <w:rFonts w:ascii="Times New Roman" w:hAnsi="Times New Roman" w:cs="Times New Roman"/>
        </w:rPr>
        <w:t xml:space="preserve">I had regular interactions and discussions with my students about the horrors they were experiencing. </w:t>
      </w:r>
      <w:r w:rsidRPr="009B51D4">
        <w:rPr>
          <w:rFonts w:ascii="Times New Roman" w:hAnsi="Times New Roman" w:cs="Times New Roman"/>
        </w:rPr>
        <w:t xml:space="preserve">Epidemiologists have been extremely concerned about the impact of the pandemic on persons in congregate facilities, and by the end of 2021, their worst fears had been realized. COVID-19 not only had a deadly impact on incarcerated populations, </w:t>
      </w:r>
      <w:r w:rsidR="00C06DAB" w:rsidRPr="009B51D4">
        <w:rPr>
          <w:rFonts w:ascii="Times New Roman" w:hAnsi="Times New Roman" w:cs="Times New Roman"/>
        </w:rPr>
        <w:t xml:space="preserve">fellow public health </w:t>
      </w:r>
      <w:r w:rsidRPr="009B51D4">
        <w:rPr>
          <w:rFonts w:ascii="Times New Roman" w:hAnsi="Times New Roman" w:cs="Times New Roman"/>
        </w:rPr>
        <w:t>researchers Reinhart and Chen noted in the Journal of the American Medical Association, “</w:t>
      </w:r>
      <w:r w:rsidRPr="009B51D4">
        <w:rPr>
          <w:rFonts w:ascii="Times New Roman" w:hAnsi="Times New Roman" w:cs="Times New Roman"/>
          <w:color w:val="333333"/>
        </w:rPr>
        <w:t>Incarcerated individuals have faced 5.5 times higher risk of contracting COVID-19 than those in the general US population and, after adjusting for age, sex, and race/ethnicity, 3 times the COVID-19 mortality rate</w:t>
      </w:r>
      <w:r w:rsidRPr="009B51D4">
        <w:rPr>
          <w:rFonts w:ascii="Times New Roman" w:hAnsi="Times New Roman" w:cs="Times New Roman"/>
          <w:color w:val="333333"/>
        </w:rPr>
        <w:t>.”</w:t>
      </w:r>
    </w:p>
    <w:p w14:paraId="2987707A" w14:textId="4BF2CDE3" w:rsidR="001A3D5F" w:rsidRPr="009B51D4" w:rsidRDefault="001A3D5F">
      <w:pPr>
        <w:rPr>
          <w:rFonts w:ascii="Times New Roman" w:hAnsi="Times New Roman" w:cs="Times New Roman"/>
          <w:color w:val="333333"/>
        </w:rPr>
      </w:pPr>
    </w:p>
    <w:p w14:paraId="3CD167F0" w14:textId="0ADCFD18" w:rsidR="001A3D5F" w:rsidRPr="009B51D4" w:rsidRDefault="00F02197">
      <w:pPr>
        <w:rPr>
          <w:rFonts w:ascii="Times New Roman" w:hAnsi="Times New Roman" w:cs="Times New Roman"/>
        </w:rPr>
      </w:pPr>
      <w:r w:rsidRPr="009B51D4">
        <w:rPr>
          <w:rFonts w:ascii="Times New Roman" w:hAnsi="Times New Roman" w:cs="Times New Roman"/>
        </w:rPr>
        <w:t>Incarcerated persons and their plight are rarely a topic of concern for the general public. They are, as the expression goes, “out of sight and out of mind.” But Reinhart and Chen are among a host of public health scientists who are very concerned about how the COVID-19 in carceral facilities may have impacted COVID-19 rates beyond prison walls. They write:</w:t>
      </w:r>
    </w:p>
    <w:p w14:paraId="02359F8A" w14:textId="5E361C71" w:rsidR="00F02197" w:rsidRPr="009B51D4" w:rsidRDefault="00F02197">
      <w:pPr>
        <w:rPr>
          <w:rFonts w:ascii="Times New Roman" w:hAnsi="Times New Roman" w:cs="Times New Roman"/>
        </w:rPr>
      </w:pPr>
    </w:p>
    <w:p w14:paraId="5CEDF471" w14:textId="39DE860B" w:rsidR="00F02197" w:rsidRPr="009B51D4" w:rsidRDefault="00F02197">
      <w:pPr>
        <w:rPr>
          <w:rFonts w:ascii="Times New Roman" w:hAnsi="Times New Roman" w:cs="Times New Roman"/>
        </w:rPr>
      </w:pPr>
      <w:r w:rsidRPr="009B51D4">
        <w:rPr>
          <w:rFonts w:ascii="Times New Roman" w:hAnsi="Times New Roman" w:cs="Times New Roman"/>
          <w:color w:val="333333"/>
        </w:rPr>
        <w:t>COVID-19 outbreaks in jails, prisons, and immigrant detention facilities do not only pose risks to incarcerated people, they also appear to spread to surrounding communities.</w:t>
      </w:r>
      <w:r w:rsidRPr="009B51D4">
        <w:rPr>
          <w:rFonts w:ascii="Times New Roman" w:hAnsi="Times New Roman" w:cs="Times New Roman"/>
          <w:color w:val="333333"/>
        </w:rPr>
        <w:t xml:space="preserve"> </w:t>
      </w:r>
      <w:r w:rsidRPr="009B51D4">
        <w:rPr>
          <w:rFonts w:ascii="Times New Roman" w:hAnsi="Times New Roman" w:cs="Times New Roman"/>
          <w:color w:val="333333"/>
        </w:rPr>
        <w:t>This carries particularly pronounced consequences for Black and Latinx communities that are subjected to disproportionately high rates of arrest and incarceration, which may partially explain the disproportionate burden of COVID-19 that has been borne by racialized groups in the US.</w:t>
      </w:r>
      <w:r w:rsidRPr="009B51D4">
        <w:rPr>
          <w:rFonts w:ascii="Times New Roman" w:hAnsi="Times New Roman" w:cs="Times New Roman"/>
        </w:rPr>
        <w:t xml:space="preserve"> </w:t>
      </w:r>
    </w:p>
    <w:p w14:paraId="28C915DC" w14:textId="455865CC" w:rsidR="00F02197" w:rsidRPr="009B51D4" w:rsidRDefault="00F02197">
      <w:pPr>
        <w:rPr>
          <w:rFonts w:ascii="Times New Roman" w:hAnsi="Times New Roman" w:cs="Times New Roman"/>
        </w:rPr>
      </w:pPr>
    </w:p>
    <w:p w14:paraId="6B462AE2" w14:textId="6C3CCB58" w:rsidR="00F02197" w:rsidRPr="009B51D4" w:rsidRDefault="00F02197">
      <w:pPr>
        <w:rPr>
          <w:rFonts w:ascii="Times New Roman" w:hAnsi="Times New Roman" w:cs="Times New Roman"/>
        </w:rPr>
      </w:pPr>
      <w:r w:rsidRPr="009B51D4">
        <w:rPr>
          <w:rFonts w:ascii="Times New Roman" w:hAnsi="Times New Roman" w:cs="Times New Roman"/>
        </w:rPr>
        <w:t xml:space="preserve">COVID-19 serves to underscore a critically important point as the State Legislature debates the a variety of measures designed to lighten the public health burden carried by incarcerated persons, but most especially, those who are aging in prison. In its simplest terms, we in public health are very aware of the fact that time in prison has devastating consequences for the health and wellbeing of those who are living behind bars. COVID-19 demonstrated powerfully that in a pandemic, populations that are marginalized in prison cells are at greatest risk for sickness and death. </w:t>
      </w:r>
    </w:p>
    <w:p w14:paraId="7351D4A5" w14:textId="2557AA84" w:rsidR="00C3587D" w:rsidRPr="009B51D4" w:rsidRDefault="00C3587D">
      <w:pPr>
        <w:rPr>
          <w:rFonts w:ascii="Times New Roman" w:hAnsi="Times New Roman" w:cs="Times New Roman"/>
        </w:rPr>
      </w:pPr>
    </w:p>
    <w:p w14:paraId="2F354513" w14:textId="65DEB746" w:rsidR="00C3587D" w:rsidRPr="009B51D4" w:rsidRDefault="00C3587D">
      <w:pPr>
        <w:rPr>
          <w:rFonts w:ascii="Times New Roman" w:hAnsi="Times New Roman" w:cs="Times New Roman"/>
        </w:rPr>
      </w:pPr>
      <w:r w:rsidRPr="009B51D4">
        <w:rPr>
          <w:rFonts w:ascii="Times New Roman" w:hAnsi="Times New Roman" w:cs="Times New Roman"/>
        </w:rPr>
        <w:t>Because the coronavirus was particularly deadly among aging populations – more than 75</w:t>
      </w:r>
      <w:r w:rsidR="00C06DAB" w:rsidRPr="009B51D4">
        <w:rPr>
          <w:rFonts w:ascii="Times New Roman" w:hAnsi="Times New Roman" w:cs="Times New Roman"/>
        </w:rPr>
        <w:t>%</w:t>
      </w:r>
      <w:r w:rsidRPr="009B51D4">
        <w:rPr>
          <w:rFonts w:ascii="Times New Roman" w:hAnsi="Times New Roman" w:cs="Times New Roman"/>
        </w:rPr>
        <w:t xml:space="preserve"> of COVID-19 mortality was among those 55 years old or older – elders in New York State prisons were and continue to be at elevated risk for severe illness and death from COVID-19. As has been noted by a multitude of other presenters, this aging group of individuals no longer pose a risk to public safety. However, the costs of their medical care, even before the onset of COVID, were and are substantial. Rather than continue to use tax dollars to pay for the medical care of a population that is no longer a public threat, this series of bills has the potential to return this group of aging individuals to their communities where many will contribute to the health and wellbeing of their</w:t>
      </w:r>
      <w:r w:rsidR="00C06DAB" w:rsidRPr="009B51D4">
        <w:rPr>
          <w:rFonts w:ascii="Times New Roman" w:hAnsi="Times New Roman" w:cs="Times New Roman"/>
        </w:rPr>
        <w:t xml:space="preserve"> neighbors and their</w:t>
      </w:r>
      <w:r w:rsidRPr="009B51D4">
        <w:rPr>
          <w:rFonts w:ascii="Times New Roman" w:hAnsi="Times New Roman" w:cs="Times New Roman"/>
        </w:rPr>
        <w:t xml:space="preserve"> family members. </w:t>
      </w:r>
    </w:p>
    <w:p w14:paraId="32B4A958" w14:textId="57D15B1A" w:rsidR="00C3587D" w:rsidRPr="009B51D4" w:rsidRDefault="00C3587D">
      <w:pPr>
        <w:rPr>
          <w:rFonts w:ascii="Times New Roman" w:hAnsi="Times New Roman" w:cs="Times New Roman"/>
        </w:rPr>
      </w:pPr>
    </w:p>
    <w:p w14:paraId="15A0CEE3" w14:textId="3E309631" w:rsidR="00C3587D" w:rsidRPr="009B51D4" w:rsidRDefault="00C3587D">
      <w:pPr>
        <w:rPr>
          <w:rFonts w:ascii="Times New Roman" w:hAnsi="Times New Roman" w:cs="Times New Roman"/>
        </w:rPr>
      </w:pPr>
      <w:r w:rsidRPr="009B51D4">
        <w:rPr>
          <w:rFonts w:ascii="Times New Roman" w:hAnsi="Times New Roman" w:cs="Times New Roman"/>
        </w:rPr>
        <w:lastRenderedPageBreak/>
        <w:t>In my 13 years teaching in the Bard Prison Initiative, I have observed more than 100 formerly incarcerated persons engage in programs and activities that promote community health</w:t>
      </w:r>
      <w:r w:rsidR="00BE6D6B" w:rsidRPr="009B51D4">
        <w:rPr>
          <w:rFonts w:ascii="Times New Roman" w:hAnsi="Times New Roman" w:cs="Times New Roman"/>
        </w:rPr>
        <w:t xml:space="preserve">. Six of my former students have earned graduate degrees from Columbia University in public health and in social work. A substantial number of BPI alums work for the New York City Department of Health and Mental Hygiene and </w:t>
      </w:r>
      <w:r w:rsidR="00C06DAB" w:rsidRPr="009B51D4">
        <w:rPr>
          <w:rFonts w:ascii="Times New Roman" w:hAnsi="Times New Roman" w:cs="Times New Roman"/>
        </w:rPr>
        <w:t xml:space="preserve">during the height of the pandemic, </w:t>
      </w:r>
      <w:r w:rsidR="00BE6D6B" w:rsidRPr="009B51D4">
        <w:rPr>
          <w:rFonts w:ascii="Times New Roman" w:hAnsi="Times New Roman" w:cs="Times New Roman"/>
        </w:rPr>
        <w:t>were heavily engaged in efforts to inform, test, and vaccinate their neighbors for COVID-19.</w:t>
      </w:r>
    </w:p>
    <w:p w14:paraId="7623CDF8" w14:textId="56A19DD3" w:rsidR="00BE6D6B" w:rsidRPr="009B51D4" w:rsidRDefault="00BE6D6B">
      <w:pPr>
        <w:rPr>
          <w:rFonts w:ascii="Times New Roman" w:hAnsi="Times New Roman" w:cs="Times New Roman"/>
        </w:rPr>
      </w:pPr>
    </w:p>
    <w:p w14:paraId="113095E0" w14:textId="7ED422C8" w:rsidR="00BE6D6B" w:rsidRPr="009B51D4" w:rsidRDefault="00BE6D6B">
      <w:pPr>
        <w:rPr>
          <w:rFonts w:ascii="Times New Roman" w:hAnsi="Times New Roman" w:cs="Times New Roman"/>
        </w:rPr>
      </w:pPr>
      <w:r w:rsidRPr="009B51D4">
        <w:rPr>
          <w:rFonts w:ascii="Times New Roman" w:hAnsi="Times New Roman" w:cs="Times New Roman"/>
        </w:rPr>
        <w:t xml:space="preserve">Simply put, they are a resource, not a threat. Moreover, the epidemiologic evidence is compelling: policies that overcrowd our correctional facilities pose a threat to </w:t>
      </w:r>
      <w:r w:rsidR="00C06DAB" w:rsidRPr="009B51D4">
        <w:rPr>
          <w:rFonts w:ascii="Times New Roman" w:hAnsi="Times New Roman" w:cs="Times New Roman"/>
        </w:rPr>
        <w:t xml:space="preserve">the health of </w:t>
      </w:r>
      <w:r w:rsidRPr="009B51D4">
        <w:rPr>
          <w:rFonts w:ascii="Times New Roman" w:hAnsi="Times New Roman" w:cs="Times New Roman"/>
        </w:rPr>
        <w:t xml:space="preserve">everyone, not just those behind bars. We have the potential to reverse the historical trends that populated our state prisons with persons whose long sentences contributed to the conditions that facilitated the transmission and propagation of COVID-19. </w:t>
      </w:r>
    </w:p>
    <w:p w14:paraId="6329B9E9" w14:textId="52CE0014" w:rsidR="00BE6D6B" w:rsidRPr="009B51D4" w:rsidRDefault="00BE6D6B">
      <w:pPr>
        <w:rPr>
          <w:rFonts w:ascii="Times New Roman" w:hAnsi="Times New Roman" w:cs="Times New Roman"/>
        </w:rPr>
      </w:pPr>
    </w:p>
    <w:p w14:paraId="43E5D057" w14:textId="5DC0B90D" w:rsidR="00BE6D6B" w:rsidRPr="009B51D4" w:rsidRDefault="00BE6D6B">
      <w:pPr>
        <w:rPr>
          <w:rFonts w:ascii="Times New Roman" w:hAnsi="Times New Roman" w:cs="Times New Roman"/>
        </w:rPr>
      </w:pPr>
      <w:r w:rsidRPr="009B51D4">
        <w:rPr>
          <w:rFonts w:ascii="Times New Roman" w:hAnsi="Times New Roman" w:cs="Times New Roman"/>
        </w:rPr>
        <w:t xml:space="preserve">These two bills offer the possibility of reversing these trends and facilitating efforts to engage these returning citizens in the life and times of the communities to which they will return. </w:t>
      </w:r>
      <w:r w:rsidR="00C06DAB" w:rsidRPr="009B51D4">
        <w:rPr>
          <w:rFonts w:ascii="Times New Roman" w:hAnsi="Times New Roman" w:cs="Times New Roman"/>
        </w:rPr>
        <w:t>There can be no question in my mind that it is an idea whose time has most certainly come.</w:t>
      </w:r>
    </w:p>
    <w:p w14:paraId="45880E99" w14:textId="0FA4EC7C" w:rsidR="00C06DAB" w:rsidRPr="009B51D4" w:rsidRDefault="00C06DAB">
      <w:pPr>
        <w:rPr>
          <w:rFonts w:ascii="Times New Roman" w:hAnsi="Times New Roman" w:cs="Times New Roman"/>
        </w:rPr>
      </w:pPr>
    </w:p>
    <w:p w14:paraId="45110FE9" w14:textId="4EA5BD66" w:rsidR="00C06DAB" w:rsidRPr="009B51D4" w:rsidRDefault="00C06DAB">
      <w:pPr>
        <w:rPr>
          <w:rFonts w:ascii="Times New Roman" w:hAnsi="Times New Roman" w:cs="Times New Roman"/>
        </w:rPr>
      </w:pPr>
      <w:r w:rsidRPr="009B51D4">
        <w:rPr>
          <w:rFonts w:ascii="Times New Roman" w:hAnsi="Times New Roman" w:cs="Times New Roman"/>
        </w:rPr>
        <w:t>Signed</w:t>
      </w:r>
    </w:p>
    <w:p w14:paraId="009A6E40" w14:textId="475FDAA8" w:rsidR="00C06DAB" w:rsidRPr="009B51D4" w:rsidRDefault="00C06DAB">
      <w:pPr>
        <w:rPr>
          <w:rFonts w:ascii="Times New Roman" w:hAnsi="Times New Roman" w:cs="Times New Roman"/>
        </w:rPr>
      </w:pPr>
    </w:p>
    <w:p w14:paraId="43542863" w14:textId="4C1926B1" w:rsidR="00C06DAB" w:rsidRPr="009B51D4" w:rsidRDefault="00C06DAB">
      <w:pPr>
        <w:rPr>
          <w:rFonts w:ascii="Times New Roman" w:hAnsi="Times New Roman" w:cs="Times New Roman"/>
        </w:rPr>
      </w:pPr>
      <w:r w:rsidRPr="009B51D4">
        <w:rPr>
          <w:rFonts w:ascii="Times New Roman" w:hAnsi="Times New Roman" w:cs="Times New Roman"/>
        </w:rPr>
        <w:t>Dr Robert Fullilove</w:t>
      </w:r>
    </w:p>
    <w:p w14:paraId="7BEE449D" w14:textId="5B901D8A" w:rsidR="00C06DAB" w:rsidRPr="009B51D4" w:rsidRDefault="00C06DAB">
      <w:pPr>
        <w:rPr>
          <w:rFonts w:ascii="Times New Roman" w:hAnsi="Times New Roman" w:cs="Times New Roman"/>
        </w:rPr>
      </w:pPr>
      <w:r w:rsidRPr="009B51D4">
        <w:rPr>
          <w:rFonts w:ascii="Times New Roman" w:hAnsi="Times New Roman" w:cs="Times New Roman"/>
        </w:rPr>
        <w:t>Professor of Sociomedical Sciences (at CUIMC) and</w:t>
      </w:r>
    </w:p>
    <w:p w14:paraId="42CA27AD" w14:textId="48A4F4E2" w:rsidR="00C06DAB" w:rsidRPr="009B51D4" w:rsidRDefault="00C06DAB">
      <w:pPr>
        <w:rPr>
          <w:rFonts w:ascii="Times New Roman" w:hAnsi="Times New Roman" w:cs="Times New Roman"/>
        </w:rPr>
      </w:pPr>
      <w:r w:rsidRPr="009B51D4">
        <w:rPr>
          <w:rFonts w:ascii="Times New Roman" w:hAnsi="Times New Roman" w:cs="Times New Roman"/>
        </w:rPr>
        <w:t>Associate Dean for Community and Minority Affairs</w:t>
      </w:r>
    </w:p>
    <w:p w14:paraId="7B536BAC" w14:textId="7E5212CF" w:rsidR="00C06DAB" w:rsidRPr="009B51D4" w:rsidRDefault="00C06DAB">
      <w:pPr>
        <w:rPr>
          <w:rFonts w:ascii="Times New Roman" w:hAnsi="Times New Roman" w:cs="Times New Roman"/>
        </w:rPr>
      </w:pPr>
      <w:r w:rsidRPr="009B51D4">
        <w:rPr>
          <w:rFonts w:ascii="Times New Roman" w:hAnsi="Times New Roman" w:cs="Times New Roman"/>
        </w:rPr>
        <w:t>Mailman School of Public Health</w:t>
      </w:r>
    </w:p>
    <w:p w14:paraId="2DA89878" w14:textId="4A5678AC" w:rsidR="00C06DAB" w:rsidRPr="009B51D4" w:rsidRDefault="00C06DAB">
      <w:pPr>
        <w:rPr>
          <w:rFonts w:ascii="Times New Roman" w:hAnsi="Times New Roman" w:cs="Times New Roman"/>
        </w:rPr>
      </w:pPr>
      <w:r w:rsidRPr="009B51D4">
        <w:rPr>
          <w:rFonts w:ascii="Times New Roman" w:hAnsi="Times New Roman" w:cs="Times New Roman"/>
        </w:rPr>
        <w:t>Columbia University</w:t>
      </w:r>
    </w:p>
    <w:p w14:paraId="7D4285C1" w14:textId="6C50BBB4" w:rsidR="00C06DAB" w:rsidRPr="009B51D4" w:rsidRDefault="00C06DAB">
      <w:pPr>
        <w:rPr>
          <w:rFonts w:ascii="Times New Roman" w:hAnsi="Times New Roman" w:cs="Times New Roman"/>
        </w:rPr>
      </w:pPr>
      <w:r w:rsidRPr="009B51D4">
        <w:rPr>
          <w:rFonts w:ascii="Times New Roman" w:hAnsi="Times New Roman" w:cs="Times New Roman"/>
        </w:rPr>
        <w:t>New York, NY 10032</w:t>
      </w:r>
    </w:p>
    <w:sectPr w:rsidR="00C06DAB" w:rsidRPr="009B5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5F"/>
    <w:rsid w:val="001A3D5F"/>
    <w:rsid w:val="00831759"/>
    <w:rsid w:val="009B51D4"/>
    <w:rsid w:val="00BE6D6B"/>
    <w:rsid w:val="00C06DAB"/>
    <w:rsid w:val="00C3587D"/>
    <w:rsid w:val="00F0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86B72"/>
  <w15:chartTrackingRefBased/>
  <w15:docId w15:val="{0FDD0BA6-3D5F-5044-BB78-BA68396C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D5F"/>
    <w:rPr>
      <w:color w:val="0000FF"/>
      <w:u w:val="single"/>
    </w:rPr>
  </w:style>
  <w:style w:type="character" w:customStyle="1" w:styleId="apple-converted-space">
    <w:name w:val="apple-converted-space"/>
    <w:basedOn w:val="DefaultParagraphFont"/>
    <w:rsid w:val="00F02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Fullilove, Robert E.</dc:creator>
  <cp:keywords/>
  <dc:description/>
  <cp:lastModifiedBy>Fullilove, Robert E.</cp:lastModifiedBy>
  <cp:revision>1</cp:revision>
  <dcterms:created xsi:type="dcterms:W3CDTF">2022-12-07T13:02:00Z</dcterms:created>
  <dcterms:modified xsi:type="dcterms:W3CDTF">2022-12-07T22:53:00Z</dcterms:modified>
</cp:coreProperties>
</file>