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Tiny Spider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have been awake for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How long?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Half an hour or an hour, something of that sort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look down at the sheets of my bed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morning light reflects on them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Making every wrinkle and tuft look like part of some grand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Beige rural landscape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look closer,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Watching millions of nanoscopic curvy cloth homes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Go about their business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I’m too big to join their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Fun little world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 I turn my attention to the morning light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Which gave me this world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 my windowsill,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Amongst several other dusty, perhaps useless, items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Is a little card advertising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“Bergrestaurant and Pension”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All the way in Switzerland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Two British coins pin it to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small leather wallet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 attached to one of these coins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Are about four strands of a cobweb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Which clings to a handle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(Which would open the window if it worked)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 a rock sculpture of a red dinosaur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Wonderful to see how the web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 all its minutely complicated glory,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Shimmers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All that, because of four strands, two coins, an ad for a Swiss hotel, and a black leather wallet?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All of which, if placed in my hand, would not amount to much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test my theory, and slide the wallet, and all the contents above it,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Away from the cobweb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four strands come loose!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cobweb seems to die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 the four strands furiously kick back and forth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 an attempt to reconnect with their lost partners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Then out of the dinosaur sculpture crawls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tiny spider himself!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He clambers up to his mutilated creation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Waddles across it on a single barely visible strand of silk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 fixes what I destroyed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He waddles back to his hiding place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Without so much as a glance in my direction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cobweb seems to fly with joy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What an event!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 small, yet the courage, determination, and majesty of that spider…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He taught me that my size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Means nothing to the miniscule worlds below me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Today, I am thankful for that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tiny spider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