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52"/>
          <w:szCs w:val="52"/>
          <w:rtl w:val="0"/>
        </w:rPr>
        <w:t xml:space="preserve">                        S.J.S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Devon Serkes                          Mrs. Millman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11/6/16                                   </w:t>
        <w:tab/>
        <w:t xml:space="preserve">6B ELA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                    </w:t>
        <w:tab/>
        <w:t xml:space="preserve">Thankful Poem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I am thankful for many things.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But above all, it is…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The home that is my home,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My family and friends,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That never make me feel alone,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The fact that I am able to be here,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The wonderful world created for us,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And the fact I can sleep at night, without fear.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4"/>
          <w:szCs w:val="44"/>
          <w:rtl w:val="0"/>
        </w:rPr>
        <w:t xml:space="preserve">Oh, there is more, and if I continued, the tub of ice cream would be gone.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