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Thanksgiving</w:t>
      </w:r>
      <w:bookmarkStart w:id="0" w:name="_GoBack"/>
      <w:bookmarkEnd w:id="0"/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 xml:space="preserve">By Luke Thomson 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Thank you for all my ears can hear…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Rapid crackles coming from the warming fireplace,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 xml:space="preserve">“Bump </w:t>
      </w:r>
      <w:proofErr w:type="spellStart"/>
      <w:r w:rsidRPr="008F718A">
        <w:rPr>
          <w:color w:val="CC3300"/>
          <w:sz w:val="32"/>
          <w:szCs w:val="32"/>
        </w:rPr>
        <w:t>bada</w:t>
      </w:r>
      <w:proofErr w:type="spellEnd"/>
      <w:r w:rsidRPr="008F718A">
        <w:rPr>
          <w:color w:val="CC3300"/>
          <w:sz w:val="32"/>
          <w:szCs w:val="32"/>
        </w:rPr>
        <w:t>” coming from the enormous drums on the Thanksgiving day parade,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 xml:space="preserve">“Beep </w:t>
      </w:r>
      <w:proofErr w:type="spellStart"/>
      <w:r w:rsidRPr="008F718A">
        <w:rPr>
          <w:color w:val="CC3300"/>
          <w:sz w:val="32"/>
          <w:szCs w:val="32"/>
        </w:rPr>
        <w:t>beep</w:t>
      </w:r>
      <w:proofErr w:type="spellEnd"/>
      <w:r w:rsidRPr="008F718A">
        <w:rPr>
          <w:color w:val="CC3300"/>
          <w:sz w:val="32"/>
          <w:szCs w:val="32"/>
        </w:rPr>
        <w:t>” from the obnoxious oven with the mouth-watering and golden brown turkey inside teasing me to eat it.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Thank you for all my tongue can taste…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Buttery rolls and freshly baked muffins are heaven on Earth,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steaming broccoli casserole is so tempting to devour in one mouthful,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crisp and perfectly baked apple pie is a wonderful treat.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Thank you for all my eyes can see…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An immense diversity of fresh repast on the broad and narrow table,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2"/>
          <w:szCs w:val="32"/>
        </w:rPr>
      </w:pPr>
      <w:r w:rsidRPr="008F718A">
        <w:rPr>
          <w:color w:val="CC3300"/>
          <w:sz w:val="32"/>
          <w:szCs w:val="32"/>
        </w:rPr>
        <w:t>heart-warming family members are hypnotized by the delicious chow,</w:t>
      </w:r>
    </w:p>
    <w:p w:rsidR="00211943" w:rsidRPr="008F718A" w:rsidRDefault="00211943" w:rsidP="00211943">
      <w:pPr>
        <w:pStyle w:val="NoSpacing"/>
        <w:jc w:val="center"/>
        <w:rPr>
          <w:color w:val="CC3300"/>
          <w:sz w:val="36"/>
          <w:szCs w:val="36"/>
        </w:rPr>
      </w:pPr>
      <w:r w:rsidRPr="008F718A">
        <w:rPr>
          <w:color w:val="CC3300"/>
          <w:sz w:val="32"/>
          <w:szCs w:val="32"/>
        </w:rPr>
        <w:t>Thanksgiving is a time to spend with family and not to focus on the lovely foods</w:t>
      </w:r>
      <w:r w:rsidRPr="008F718A">
        <w:rPr>
          <w:color w:val="CC3300"/>
          <w:sz w:val="36"/>
          <w:szCs w:val="36"/>
        </w:rPr>
        <w:t>.</w:t>
      </w:r>
    </w:p>
    <w:p w:rsidR="008F718A" w:rsidRPr="00211943" w:rsidRDefault="008F718A" w:rsidP="00211943">
      <w:pPr>
        <w:pStyle w:val="NoSpacing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9B262F4" wp14:editId="142EE006">
            <wp:extent cx="4067175" cy="2314575"/>
            <wp:effectExtent l="0" t="0" r="9525" b="9525"/>
            <wp:docPr id="1" name="Picture 1" descr="http://az616578.vo.msecnd.net/files/2015/11/23/635838504720495506-788179691_6iyXxE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z616578.vo.msecnd.net/files/2015/11/23/635838504720495506-788179691_6iyXxER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18A" w:rsidRPr="00211943" w:rsidSect="008F718A">
      <w:pgSz w:w="12240" w:h="15840"/>
      <w:pgMar w:top="1440" w:right="1440" w:bottom="1440" w:left="1440" w:header="720" w:footer="720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43"/>
    <w:rsid w:val="00211943"/>
    <w:rsid w:val="008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B243"/>
  <w15:chartTrackingRefBased/>
  <w15:docId w15:val="{6F965E6F-5943-4B14-8DE6-91B7EEDF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ThomsonL</dc:creator>
  <cp:keywords/>
  <dc:description/>
  <cp:lastModifiedBy>ThomsonL</cp:lastModifiedBy>
  <cp:revision>2</cp:revision>
  <dcterms:created xsi:type="dcterms:W3CDTF">2016-11-16T18:47:00Z</dcterms:created>
  <dcterms:modified xsi:type="dcterms:W3CDTF">2016-11-21T18:56:00Z</dcterms:modified>
</cp:coreProperties>
</file>