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Angel Gomez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CIS 313 Leadership School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Thanksgiving is one of the best days of the year. This year for Thanksgiving we will have a great family dinner of Chicken and rice. After dinner we will relax with our family then later on we can all enjoy a movie together.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