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Cynthia Henry</w:t>
        <w:tab/>
        <w:tab/>
        <w:tab/>
        <w:tab/>
        <w:tab/>
        <w:tab/>
        <w:tab/>
        <w:t xml:space="preserve">November 1,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6A4</w:t>
      </w:r>
      <w:r w:rsidDel="00000000" w:rsidR="00000000" w:rsidRPr="00000000">
        <w:rPr>
          <w:rFonts w:ascii="Ultra" w:cs="Ultra" w:eastAsia="Ultra" w:hAnsi="Ultr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Ultra" w:cs="Ultra" w:eastAsia="Ultra" w:hAnsi="Ultra"/>
          <w:sz w:val="36"/>
          <w:szCs w:val="36"/>
          <w:rtl w:val="0"/>
        </w:rPr>
        <w:t xml:space="preserve">The Light, The Pain, The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The Light, the light is what I’m thankful for.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Seeing the sunlight the stars and the sky.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Seeing my life progressing day after day and being able to shine my talent through feeling.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The Pain, the pain is what I’m thankful for.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Feeling emotions and seeing the most interesting situations in my life. The disease, The loneliness, The hurt.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The Love, the love is what I’m thankful for.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People hugging, kissing, and talking.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Remembering family moments and sharing powerful thoughts.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Life, life is what I’m thankful for.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Seeing people being loved, seeing the pain, and seeing the light.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Life to me is growing up and being thankful for everything I have.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loria Hallelujah" w:cs="Gloria Hallelujah" w:eastAsia="Gloria Hallelujah" w:hAnsi="Gloria Hallelujah"/>
          <w:sz w:val="48"/>
          <w:szCs w:val="48"/>
          <w:rtl w:val="0"/>
        </w:rPr>
        <w:t xml:space="preserve">HAPPY THANKSGIVING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Lobster">
    <w:embedRegular w:fontKey="{00000000-0000-0000-0000-000000000000}" r:id="rId1" w:subsetted="0"/>
  </w:font>
  <w:font w:name="Gloria Hallelujah">
    <w:embedRegular w:fontKey="{00000000-0000-0000-0000-000000000000}" r:id="rId2" w:subsetted="0"/>
  </w:font>
  <w:font w:name="Ultra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GloriaHallelujah-regular.ttf"/><Relationship Id="rId3" Type="http://schemas.openxmlformats.org/officeDocument/2006/relationships/font" Target="fonts/Ultra-regular.ttf"/></Relationships>
</file>